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before="22" w:beforeLines="0" w:beforeAutospacing="0" w:after="0" w:afterLines="0" w:afterAutospacing="0" w:line="240" w:lineRule="auto"/>
        <w:ind w:left="2373" w:right="-20"/>
        <w:rPr>
          <w:rFonts w:hint="default" w:ascii="ＭＳ ゴシック" w:hAnsi="ＭＳ ゴシック" w:eastAsia="ＭＳ ゴシック"/>
          <w:sz w:val="24"/>
        </w:rPr>
      </w:pPr>
      <w:r>
        <w:rPr>
          <w:rFonts w:hint="default" w:ascii="ＭＳ ゴシック" w:hAnsi="ＭＳ ゴシック" w:eastAsia="ＭＳ ゴシック"/>
          <w:sz w:val="24"/>
        </w:rPr>
        <w:t>綾町イメージキャラクター使用規程</w:t>
      </w:r>
    </w:p>
    <w:p>
      <w:pPr>
        <w:pStyle w:val="0"/>
        <w:spacing w:after="0" w:afterLines="0" w:afterAutospacing="0" w:line="200" w:lineRule="exact"/>
        <w:rPr>
          <w:rFonts w:hint="default"/>
          <w:sz w:val="20"/>
        </w:rPr>
      </w:pPr>
    </w:p>
    <w:p>
      <w:pPr>
        <w:pStyle w:val="0"/>
        <w:spacing w:before="10" w:beforeLines="0" w:beforeAutospacing="0" w:after="0" w:afterLines="0" w:afterAutospacing="0" w:line="200" w:lineRule="exact"/>
        <w:rPr>
          <w:rFonts w:hint="default"/>
          <w:sz w:val="20"/>
        </w:rPr>
      </w:pPr>
    </w:p>
    <w:p>
      <w:pPr>
        <w:pStyle w:val="0"/>
        <w:spacing w:after="0" w:afterLines="0" w:afterAutospacing="0" w:line="240" w:lineRule="auto"/>
        <w:ind w:left="112" w:right="-20"/>
        <w:rPr>
          <w:rFonts w:hint="default" w:ascii="ＭＳ ゴシック" w:hAnsi="ＭＳ ゴシック" w:eastAsia="ＭＳ ゴシック"/>
          <w:sz w:val="24"/>
        </w:rPr>
      </w:pPr>
      <w:r>
        <w:rPr>
          <w:rFonts w:hint="default" w:ascii="ＭＳ ゴシック" w:hAnsi="ＭＳ ゴシック" w:eastAsia="ＭＳ ゴシック"/>
          <w:sz w:val="24"/>
        </w:rPr>
        <w:t>（目的）</w:t>
      </w:r>
    </w:p>
    <w:p>
      <w:pPr>
        <w:pStyle w:val="0"/>
        <w:spacing w:before="49" w:beforeLines="0" w:beforeAutospacing="0" w:after="0" w:afterLines="0" w:afterAutospacing="0" w:line="278" w:lineRule="auto"/>
        <w:ind w:left="112" w:right="164"/>
        <w:rPr>
          <w:rFonts w:hint="default" w:ascii="ＭＳ ゴシック" w:hAnsi="ＭＳ ゴシック" w:eastAsia="ＭＳ ゴシック"/>
          <w:sz w:val="24"/>
        </w:rPr>
      </w:pPr>
      <w:r>
        <w:rPr>
          <w:rFonts w:hint="default" w:ascii="ＭＳ ゴシック" w:hAnsi="ＭＳ ゴシック" w:eastAsia="ＭＳ ゴシック"/>
          <w:sz w:val="24"/>
        </w:rPr>
        <w:t>第１条</w:t>
      </w:r>
      <w:r>
        <w:rPr>
          <w:rFonts w:hint="default" w:ascii="ＭＳ ゴシック" w:hAnsi="ＭＳ ゴシック" w:eastAsia="ＭＳ ゴシック"/>
          <w:sz w:val="24"/>
        </w:rPr>
        <w:t xml:space="preserve"> </w:t>
      </w:r>
      <w:r>
        <w:rPr>
          <w:rFonts w:hint="default" w:ascii="ＭＳ ゴシック" w:hAnsi="ＭＳ ゴシック" w:eastAsia="ＭＳ ゴシック"/>
          <w:sz w:val="24"/>
        </w:rPr>
        <w:t>この規定は、綾町が保有す</w:t>
      </w:r>
      <w:r>
        <w:rPr>
          <w:rFonts w:hint="default" w:ascii="ＭＳ ゴシック" w:hAnsi="ＭＳ ゴシック" w:eastAsia="ＭＳ ゴシック"/>
          <w:spacing w:val="1"/>
          <w:sz w:val="24"/>
        </w:rPr>
        <w:t>る</w:t>
      </w:r>
      <w:r>
        <w:rPr>
          <w:rFonts w:hint="default" w:ascii="ＭＳ ゴシック" w:hAnsi="ＭＳ ゴシック" w:eastAsia="ＭＳ ゴシック"/>
          <w:sz w:val="24"/>
        </w:rPr>
        <w:t>イメージキャラクター「もりり</w:t>
      </w:r>
      <w:r>
        <w:rPr>
          <w:rFonts w:hint="default" w:ascii="ＭＳ ゴシック" w:hAnsi="ＭＳ ゴシック" w:eastAsia="ＭＳ ゴシック"/>
          <w:spacing w:val="1"/>
          <w:sz w:val="24"/>
        </w:rPr>
        <w:t>ん</w:t>
      </w:r>
      <w:r>
        <w:rPr>
          <w:rFonts w:hint="default" w:ascii="ＭＳ ゴシック" w:hAnsi="ＭＳ ゴシック" w:eastAsia="ＭＳ ゴシック"/>
          <w:sz w:val="24"/>
        </w:rPr>
        <w:t>」のイラ</w:t>
      </w:r>
      <w:r>
        <w:rPr>
          <w:rFonts w:hint="default" w:ascii="ＭＳ ゴシック" w:hAnsi="ＭＳ ゴシック" w:eastAsia="ＭＳ ゴシック"/>
          <w:sz w:val="24"/>
        </w:rPr>
        <w:t xml:space="preserve"> </w:t>
      </w:r>
      <w:r>
        <w:rPr>
          <w:rFonts w:hint="default" w:ascii="ＭＳ ゴシック" w:hAnsi="ＭＳ ゴシック" w:eastAsia="ＭＳ ゴシック"/>
          <w:sz w:val="24"/>
        </w:rPr>
        <w:t>ス</w:t>
      </w:r>
      <w:r>
        <w:rPr>
          <w:rFonts w:hint="default" w:ascii="ＭＳ ゴシック" w:hAnsi="ＭＳ ゴシック" w:eastAsia="ＭＳ ゴシック"/>
          <w:spacing w:val="-7"/>
          <w:sz w:val="24"/>
        </w:rPr>
        <w:t>ト</w:t>
      </w:r>
      <w:r>
        <w:rPr>
          <w:rFonts w:hint="default" w:ascii="ＭＳ ゴシック" w:hAnsi="ＭＳ ゴシック" w:eastAsia="ＭＳ ゴシック"/>
          <w:sz w:val="24"/>
        </w:rPr>
        <w:t>（以</w:t>
      </w:r>
      <w:r>
        <w:rPr>
          <w:rFonts w:hint="default" w:ascii="ＭＳ ゴシック" w:hAnsi="ＭＳ ゴシック" w:eastAsia="ＭＳ ゴシック"/>
          <w:spacing w:val="-7"/>
          <w:sz w:val="24"/>
        </w:rPr>
        <w:t>下</w:t>
      </w:r>
      <w:r>
        <w:rPr>
          <w:rFonts w:hint="default" w:ascii="ＭＳ ゴシック" w:hAnsi="ＭＳ ゴシック" w:eastAsia="ＭＳ ゴシック"/>
          <w:sz w:val="24"/>
        </w:rPr>
        <w:t>「キャラクター</w:t>
      </w:r>
      <w:r>
        <w:rPr>
          <w:rFonts w:hint="default" w:ascii="ＭＳ ゴシック" w:hAnsi="ＭＳ ゴシック" w:eastAsia="ＭＳ ゴシック"/>
          <w:spacing w:val="-7"/>
          <w:sz w:val="24"/>
        </w:rPr>
        <w:t>」</w:t>
      </w:r>
      <w:r>
        <w:rPr>
          <w:rFonts w:hint="default" w:ascii="ＭＳ ゴシック" w:hAnsi="ＭＳ ゴシック" w:eastAsia="ＭＳ ゴシック"/>
          <w:sz w:val="24"/>
        </w:rPr>
        <w:t>という</w:t>
      </w:r>
      <w:r>
        <w:rPr>
          <w:rFonts w:hint="default" w:ascii="ＭＳ ゴシック" w:hAnsi="ＭＳ ゴシック" w:eastAsia="ＭＳ ゴシック"/>
          <w:spacing w:val="-7"/>
          <w:sz w:val="24"/>
        </w:rPr>
        <w:t>。）</w:t>
      </w:r>
      <w:r>
        <w:rPr>
          <w:rFonts w:hint="default" w:ascii="ＭＳ ゴシック" w:hAnsi="ＭＳ ゴシック" w:eastAsia="ＭＳ ゴシック"/>
          <w:sz w:val="24"/>
        </w:rPr>
        <w:t>の使用について必要な事項を定めるもの</w:t>
      </w:r>
      <w:r>
        <w:rPr>
          <w:rFonts w:hint="default" w:ascii="ＭＳ ゴシック" w:hAnsi="ＭＳ ゴシック" w:eastAsia="ＭＳ ゴシック"/>
          <w:sz w:val="24"/>
        </w:rPr>
        <w:t xml:space="preserve"> </w:t>
      </w:r>
      <w:r>
        <w:rPr>
          <w:rFonts w:hint="default" w:ascii="ＭＳ ゴシック" w:hAnsi="ＭＳ ゴシック" w:eastAsia="ＭＳ ゴシック"/>
          <w:sz w:val="24"/>
        </w:rPr>
        <w:t>とする。</w:t>
      </w:r>
    </w:p>
    <w:p>
      <w:pPr>
        <w:pStyle w:val="0"/>
        <w:spacing w:before="1" w:beforeLines="0" w:beforeAutospacing="0" w:after="0" w:afterLines="0" w:afterAutospacing="0" w:line="170" w:lineRule="exact"/>
        <w:rPr>
          <w:rFonts w:hint="default"/>
          <w:sz w:val="17"/>
        </w:rPr>
      </w:pPr>
    </w:p>
    <w:p>
      <w:pPr>
        <w:pStyle w:val="0"/>
        <w:spacing w:after="0" w:afterLines="0" w:afterAutospacing="0" w:line="200" w:lineRule="exact"/>
        <w:rPr>
          <w:rFonts w:hint="default"/>
          <w:sz w:val="20"/>
        </w:rPr>
      </w:pPr>
    </w:p>
    <w:p>
      <w:pPr>
        <w:pStyle w:val="0"/>
        <w:spacing w:after="0" w:afterLines="0" w:afterAutospacing="0" w:line="240" w:lineRule="auto"/>
        <w:ind w:left="112" w:right="-20"/>
        <w:rPr>
          <w:rFonts w:hint="default" w:ascii="ＭＳ ゴシック" w:hAnsi="ＭＳ ゴシック" w:eastAsia="ＭＳ ゴシック"/>
          <w:sz w:val="24"/>
        </w:rPr>
      </w:pPr>
      <w:r>
        <w:rPr>
          <w:rFonts w:hint="default" w:ascii="ＭＳ ゴシック" w:hAnsi="ＭＳ ゴシック" w:eastAsia="ＭＳ ゴシック"/>
          <w:sz w:val="24"/>
        </w:rPr>
        <w:t>（使用の範囲）</w:t>
      </w:r>
    </w:p>
    <w:p>
      <w:pPr>
        <w:pStyle w:val="0"/>
        <w:spacing w:before="49" w:beforeLines="0" w:beforeAutospacing="0" w:after="0" w:afterLines="0" w:afterAutospacing="0" w:line="278" w:lineRule="auto"/>
        <w:ind w:left="112" w:right="164"/>
        <w:rPr>
          <w:rFonts w:hint="default" w:ascii="ＭＳ ゴシック" w:hAnsi="ＭＳ ゴシック" w:eastAsia="ＭＳ ゴシック"/>
          <w:sz w:val="24"/>
        </w:rPr>
      </w:pPr>
      <w:r>
        <w:rPr>
          <w:rFonts w:hint="default" w:ascii="ＭＳ ゴシック" w:hAnsi="ＭＳ ゴシック" w:eastAsia="ＭＳ ゴシック"/>
          <w:sz w:val="24"/>
        </w:rPr>
        <w:t>第２条</w:t>
      </w:r>
      <w:r>
        <w:rPr>
          <w:rFonts w:hint="default" w:ascii="ＭＳ ゴシック" w:hAnsi="ＭＳ ゴシック" w:eastAsia="ＭＳ ゴシック"/>
          <w:sz w:val="24"/>
        </w:rPr>
        <w:t xml:space="preserve"> </w:t>
      </w:r>
      <w:r>
        <w:rPr>
          <w:rFonts w:hint="default" w:ascii="ＭＳ ゴシック" w:hAnsi="ＭＳ ゴシック" w:eastAsia="ＭＳ ゴシック"/>
          <w:sz w:val="24"/>
        </w:rPr>
        <w:t>キャラクターは、綾町のＰＲ、イメージアップ、町政の啓発広報、地域</w:t>
      </w:r>
      <w:r>
        <w:rPr>
          <w:rFonts w:hint="default" w:ascii="ＭＳ ゴシック" w:hAnsi="ＭＳ ゴシック" w:eastAsia="ＭＳ ゴシック"/>
          <w:sz w:val="24"/>
        </w:rPr>
        <w:t xml:space="preserve"> </w:t>
      </w:r>
      <w:r>
        <w:rPr>
          <w:rFonts w:hint="default" w:ascii="ＭＳ ゴシック" w:hAnsi="ＭＳ ゴシック" w:eastAsia="ＭＳ ゴシック"/>
          <w:sz w:val="24"/>
        </w:rPr>
        <w:t>振興等を目的に</w:t>
      </w:r>
      <w:r>
        <w:rPr>
          <w:rFonts w:hint="default" w:ascii="ＭＳ ゴシック" w:hAnsi="ＭＳ ゴシック" w:eastAsia="ＭＳ ゴシック"/>
          <w:spacing w:val="-12"/>
          <w:sz w:val="24"/>
        </w:rPr>
        <w:t>、</w:t>
      </w:r>
      <w:r>
        <w:rPr>
          <w:rFonts w:hint="default" w:ascii="ＭＳ ゴシック" w:hAnsi="ＭＳ ゴシック" w:eastAsia="ＭＳ ゴシック"/>
          <w:sz w:val="24"/>
        </w:rPr>
        <w:t>広く使用することができる</w:t>
      </w:r>
      <w:r>
        <w:rPr>
          <w:rFonts w:hint="default" w:ascii="ＭＳ ゴシック" w:hAnsi="ＭＳ ゴシック" w:eastAsia="ＭＳ ゴシック"/>
          <w:spacing w:val="-12"/>
          <w:sz w:val="24"/>
        </w:rPr>
        <w:t>。</w:t>
      </w:r>
      <w:r>
        <w:rPr>
          <w:rFonts w:hint="default" w:ascii="ＭＳ ゴシック" w:hAnsi="ＭＳ ゴシック" w:eastAsia="ＭＳ ゴシック"/>
          <w:sz w:val="24"/>
        </w:rPr>
        <w:t>ただし</w:t>
      </w:r>
      <w:r>
        <w:rPr>
          <w:rFonts w:hint="default" w:ascii="ＭＳ ゴシック" w:hAnsi="ＭＳ ゴシック" w:eastAsia="ＭＳ ゴシック"/>
          <w:spacing w:val="-12"/>
          <w:sz w:val="24"/>
        </w:rPr>
        <w:t>、</w:t>
      </w:r>
      <w:r>
        <w:rPr>
          <w:rFonts w:hint="default" w:ascii="ＭＳ ゴシック" w:hAnsi="ＭＳ ゴシック" w:eastAsia="ＭＳ ゴシック"/>
          <w:sz w:val="24"/>
        </w:rPr>
        <w:t>使用方法が次の各号のい</w:t>
      </w:r>
      <w:r>
        <w:rPr>
          <w:rFonts w:hint="default" w:ascii="ＭＳ ゴシック" w:hAnsi="ＭＳ ゴシック" w:eastAsia="ＭＳ ゴシック"/>
          <w:sz w:val="24"/>
        </w:rPr>
        <w:t xml:space="preserve"> </w:t>
      </w:r>
      <w:r>
        <w:rPr>
          <w:rFonts w:hint="default" w:ascii="ＭＳ ゴシック" w:hAnsi="ＭＳ ゴシック" w:eastAsia="ＭＳ ゴシック"/>
          <w:sz w:val="24"/>
        </w:rPr>
        <w:t>ずれかに該当する場合は、キャラクターを使用することができないもとする。</w:t>
      </w:r>
    </w:p>
    <w:p>
      <w:pPr>
        <w:pStyle w:val="0"/>
        <w:spacing w:before="12" w:beforeLines="0" w:beforeAutospacing="0" w:after="0" w:afterLines="0" w:afterAutospacing="0" w:line="240" w:lineRule="auto"/>
        <w:ind w:left="112" w:right="-2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（１）</w:t>
      </w:r>
      <w:r>
        <w:rPr>
          <w:rFonts w:hint="default" w:ascii="ＭＳ ゴシック" w:hAnsi="ＭＳ ゴシック" w:eastAsia="ＭＳ ゴシック"/>
          <w:sz w:val="24"/>
        </w:rPr>
        <w:t>綾町の品位を傷つけ、又は正しい理解の妨げとなる恐れのある場合</w:t>
      </w:r>
    </w:p>
    <w:p>
      <w:pPr>
        <w:pStyle w:val="0"/>
        <w:spacing w:before="49" w:beforeLines="0" w:beforeAutospacing="0" w:after="0" w:afterLines="0" w:afterAutospacing="0" w:line="240" w:lineRule="auto"/>
        <w:ind w:left="112" w:right="-2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（２）</w:t>
      </w:r>
      <w:r>
        <w:rPr>
          <w:rFonts w:hint="default" w:ascii="ＭＳ ゴシック" w:hAnsi="ＭＳ ゴシック" w:eastAsia="ＭＳ ゴシック"/>
          <w:sz w:val="24"/>
        </w:rPr>
        <w:t>特定の政治、思想、又は宗教の活動に利用される恐れのある場合</w:t>
      </w:r>
    </w:p>
    <w:p>
      <w:pPr>
        <w:pStyle w:val="0"/>
        <w:spacing w:before="49" w:beforeLines="0" w:beforeAutospacing="0" w:after="0" w:afterLines="0" w:afterAutospacing="0" w:line="240" w:lineRule="auto"/>
        <w:ind w:left="112" w:right="-2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（３）</w:t>
      </w:r>
      <w:r>
        <w:rPr>
          <w:rFonts w:hint="default" w:ascii="ＭＳ ゴシック" w:hAnsi="ＭＳ ゴシック" w:eastAsia="ＭＳ ゴシック"/>
          <w:sz w:val="24"/>
        </w:rPr>
        <w:t>特定の個人又は団体の売名に利用される恐れのある場合</w:t>
      </w:r>
    </w:p>
    <w:p>
      <w:pPr>
        <w:pStyle w:val="0"/>
        <w:spacing w:before="49" w:beforeLines="0" w:beforeAutospacing="0" w:after="0" w:afterLines="0" w:afterAutospacing="0" w:line="240" w:lineRule="auto"/>
        <w:ind w:left="112" w:right="-2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（４）</w:t>
      </w:r>
      <w:r>
        <w:rPr>
          <w:rFonts w:hint="default" w:ascii="ＭＳ ゴシック" w:hAnsi="ＭＳ ゴシック" w:eastAsia="ＭＳ ゴシック"/>
          <w:sz w:val="24"/>
        </w:rPr>
        <w:t>不当な利益を得るために利用される恐れのある場合</w:t>
      </w:r>
    </w:p>
    <w:p>
      <w:pPr>
        <w:pStyle w:val="0"/>
        <w:spacing w:before="49" w:beforeLines="0" w:beforeAutospacing="0" w:after="0" w:afterLines="0" w:afterAutospacing="0" w:line="240" w:lineRule="auto"/>
        <w:ind w:left="112" w:right="-2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（５）</w:t>
      </w:r>
      <w:r>
        <w:rPr>
          <w:rFonts w:hint="default" w:ascii="ＭＳ ゴシック" w:hAnsi="ＭＳ ゴシック" w:eastAsia="ＭＳ ゴシック"/>
          <w:sz w:val="24"/>
        </w:rPr>
        <w:t>キャラクターを正しい使用方法に従って使用し</w:t>
      </w:r>
      <w:r>
        <w:rPr>
          <w:rFonts w:hint="default" w:ascii="ＭＳ ゴシック" w:hAnsi="ＭＳ ゴシック" w:eastAsia="ＭＳ ゴシック"/>
          <w:spacing w:val="1"/>
          <w:sz w:val="24"/>
        </w:rPr>
        <w:t>な</w:t>
      </w:r>
      <w:r>
        <w:rPr>
          <w:rFonts w:hint="default" w:ascii="ＭＳ ゴシック" w:hAnsi="ＭＳ ゴシック" w:eastAsia="ＭＳ ゴシック"/>
          <w:sz w:val="24"/>
        </w:rPr>
        <w:t>い恐れのある場合</w:t>
      </w:r>
    </w:p>
    <w:p>
      <w:pPr>
        <w:pStyle w:val="0"/>
        <w:spacing w:before="49" w:beforeLines="0" w:beforeAutospacing="0" w:after="0" w:afterLines="0" w:afterAutospacing="0" w:line="240" w:lineRule="auto"/>
        <w:ind w:left="112" w:right="-2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（６）</w:t>
      </w:r>
      <w:r>
        <w:rPr>
          <w:rFonts w:hint="default" w:ascii="ＭＳ ゴシック" w:hAnsi="ＭＳ ゴシック" w:eastAsia="ＭＳ ゴシック"/>
          <w:sz w:val="24"/>
        </w:rPr>
        <w:t>法令や公序良俗に反する恐れのある場合</w:t>
      </w:r>
    </w:p>
    <w:p>
      <w:pPr>
        <w:pStyle w:val="0"/>
        <w:spacing w:before="49" w:beforeLines="0" w:beforeAutospacing="0" w:after="0" w:afterLines="0" w:afterAutospacing="0" w:line="240" w:lineRule="auto"/>
        <w:ind w:left="112" w:right="-2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（７）</w:t>
      </w:r>
      <w:r>
        <w:rPr>
          <w:rFonts w:hint="default" w:ascii="ＭＳ ゴシック" w:hAnsi="ＭＳ ゴシック" w:eastAsia="ＭＳ ゴシック"/>
          <w:sz w:val="24"/>
        </w:rPr>
        <w:t>その他、使用することが不適当と認められる場合</w:t>
      </w:r>
    </w:p>
    <w:p>
      <w:pPr>
        <w:pStyle w:val="0"/>
        <w:spacing w:after="0" w:afterLines="0" w:afterAutospacing="0" w:line="200" w:lineRule="exact"/>
        <w:rPr>
          <w:rFonts w:hint="default"/>
          <w:sz w:val="20"/>
        </w:rPr>
      </w:pPr>
    </w:p>
    <w:p>
      <w:pPr>
        <w:pStyle w:val="0"/>
        <w:spacing w:before="10" w:beforeLines="0" w:beforeAutospacing="0" w:after="0" w:afterLines="0" w:afterAutospacing="0" w:line="200" w:lineRule="exact"/>
        <w:rPr>
          <w:rFonts w:hint="default"/>
          <w:sz w:val="20"/>
        </w:rPr>
      </w:pPr>
    </w:p>
    <w:p>
      <w:pPr>
        <w:pStyle w:val="0"/>
        <w:spacing w:after="0" w:afterLines="0" w:afterAutospacing="0" w:line="240" w:lineRule="auto"/>
        <w:ind w:left="112" w:right="-20"/>
        <w:rPr>
          <w:rFonts w:hint="default" w:ascii="ＭＳ ゴシック" w:hAnsi="ＭＳ ゴシック" w:eastAsia="ＭＳ ゴシック"/>
          <w:sz w:val="24"/>
        </w:rPr>
      </w:pPr>
      <w:r>
        <w:rPr>
          <w:rFonts w:hint="default" w:ascii="ＭＳ ゴシック" w:hAnsi="ＭＳ ゴシック" w:eastAsia="ＭＳ ゴシック"/>
          <w:sz w:val="24"/>
        </w:rPr>
        <w:t>（使用者の遵守事項）</w:t>
      </w:r>
    </w:p>
    <w:p>
      <w:pPr>
        <w:pStyle w:val="0"/>
        <w:spacing w:before="49" w:beforeLines="0" w:beforeAutospacing="0" w:after="0" w:afterLines="0" w:afterAutospacing="0" w:line="240" w:lineRule="auto"/>
        <w:ind w:left="112" w:right="-20"/>
        <w:rPr>
          <w:rFonts w:hint="default" w:ascii="ＭＳ ゴシック" w:hAnsi="ＭＳ ゴシック" w:eastAsia="ＭＳ ゴシック"/>
          <w:sz w:val="24"/>
        </w:rPr>
      </w:pPr>
      <w:r>
        <w:rPr>
          <w:rFonts w:hint="default" w:ascii="ＭＳ ゴシック" w:hAnsi="ＭＳ ゴシック" w:eastAsia="ＭＳ ゴシック"/>
          <w:sz w:val="24"/>
        </w:rPr>
        <w:t>第３条</w:t>
      </w:r>
      <w:r>
        <w:rPr>
          <w:rFonts w:hint="default" w:ascii="ＭＳ ゴシック" w:hAnsi="ＭＳ ゴシック" w:eastAsia="ＭＳ ゴシック"/>
          <w:sz w:val="24"/>
        </w:rPr>
        <w:t xml:space="preserve"> </w:t>
      </w:r>
      <w:r>
        <w:rPr>
          <w:rFonts w:hint="default" w:ascii="ＭＳ ゴシック" w:hAnsi="ＭＳ ゴシック" w:eastAsia="ＭＳ ゴシック"/>
          <w:sz w:val="24"/>
        </w:rPr>
        <w:t>使用者は、次に定める事項を遵守しなければならない。</w:t>
      </w:r>
    </w:p>
    <w:p>
      <w:pPr>
        <w:pStyle w:val="0"/>
        <w:spacing w:before="49" w:beforeLines="0" w:beforeAutospacing="0" w:after="0" w:afterLines="0" w:afterAutospacing="0" w:line="240" w:lineRule="auto"/>
        <w:ind w:left="112" w:right="-2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（１）</w:t>
      </w:r>
      <w:r>
        <w:rPr>
          <w:rFonts w:hint="default" w:ascii="ＭＳ ゴシック" w:hAnsi="ＭＳ ゴシック" w:eastAsia="ＭＳ ゴシック"/>
          <w:sz w:val="24"/>
        </w:rPr>
        <w:t>承認された用途のみに使用し、デザインマニュアルに従うこと。</w:t>
      </w:r>
    </w:p>
    <w:p>
      <w:pPr>
        <w:pStyle w:val="0"/>
        <w:spacing w:before="50" w:beforeLines="0" w:beforeAutospacing="0" w:after="0" w:afterLines="0" w:afterAutospacing="0" w:line="278" w:lineRule="auto"/>
        <w:ind w:left="438" w:right="247" w:hanging="326"/>
        <w:jc w:val="both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（２）</w:t>
      </w:r>
      <w:r>
        <w:rPr>
          <w:rFonts w:hint="default" w:ascii="ＭＳ ゴシック" w:hAnsi="ＭＳ ゴシック" w:eastAsia="ＭＳ ゴシック"/>
          <w:sz w:val="24"/>
        </w:rPr>
        <w:t>当該使用に係る物件の使用に当たり、事故等が発生しないよう万全の配</w:t>
      </w:r>
      <w:r>
        <w:rPr>
          <w:rFonts w:hint="default" w:ascii="ＭＳ ゴシック" w:hAnsi="ＭＳ ゴシック" w:eastAsia="ＭＳ ゴシック"/>
          <w:spacing w:val="2"/>
          <w:sz w:val="24"/>
        </w:rPr>
        <w:t>慮</w:t>
      </w:r>
      <w:r>
        <w:rPr>
          <w:rFonts w:hint="default" w:ascii="ＭＳ ゴシック" w:hAnsi="ＭＳ ゴシック" w:eastAsia="ＭＳ ゴシック"/>
          <w:sz w:val="24"/>
        </w:rPr>
        <w:t>を</w:t>
      </w:r>
      <w:r>
        <w:rPr>
          <w:rFonts w:hint="default" w:ascii="ＭＳ ゴシック" w:hAnsi="ＭＳ ゴシック" w:eastAsia="ＭＳ ゴシック"/>
          <w:sz w:val="24"/>
        </w:rPr>
        <w:t xml:space="preserve"> </w:t>
      </w:r>
      <w:r>
        <w:rPr>
          <w:rFonts w:hint="default" w:ascii="ＭＳ ゴシック" w:hAnsi="ＭＳ ゴシック" w:eastAsia="ＭＳ ゴシック"/>
          <w:sz w:val="24"/>
        </w:rPr>
        <w:t>行うこと。当該使用に係る物件を原因とする事故に対しては、綾町は一切の</w:t>
      </w:r>
      <w:r>
        <w:rPr>
          <w:rFonts w:hint="default" w:ascii="ＭＳ ゴシック" w:hAnsi="ＭＳ ゴシック" w:eastAsia="ＭＳ ゴシック"/>
          <w:sz w:val="24"/>
        </w:rPr>
        <w:t xml:space="preserve"> </w:t>
      </w:r>
      <w:r>
        <w:rPr>
          <w:rFonts w:hint="default" w:ascii="ＭＳ ゴシック" w:hAnsi="ＭＳ ゴシック" w:eastAsia="ＭＳ ゴシック"/>
          <w:sz w:val="24"/>
        </w:rPr>
        <w:t>責任を負わない。</w:t>
      </w:r>
    </w:p>
    <w:p>
      <w:pPr>
        <w:pStyle w:val="0"/>
        <w:spacing w:before="11" w:beforeLines="0" w:beforeAutospacing="0" w:after="0" w:afterLines="0" w:afterAutospacing="0" w:line="278" w:lineRule="auto"/>
        <w:ind w:left="438" w:right="248" w:hanging="326"/>
        <w:jc w:val="both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（３）</w:t>
      </w:r>
      <w:r>
        <w:rPr>
          <w:rFonts w:hint="default" w:ascii="ＭＳ ゴシック" w:hAnsi="ＭＳ ゴシック" w:eastAsia="ＭＳ ゴシック"/>
          <w:sz w:val="24"/>
        </w:rPr>
        <w:t>キャラクターの加工については、デザインイメージを損なわない範疇で行う</w:t>
      </w:r>
      <w:r>
        <w:rPr>
          <w:rFonts w:hint="default" w:ascii="ＭＳ ゴシック" w:hAnsi="ＭＳ ゴシック" w:eastAsia="ＭＳ ゴシック"/>
          <w:sz w:val="24"/>
        </w:rPr>
        <w:t xml:space="preserve"> </w:t>
      </w:r>
      <w:r>
        <w:rPr>
          <w:rFonts w:hint="default" w:ascii="ＭＳ ゴシック" w:hAnsi="ＭＳ ゴシック" w:eastAsia="ＭＳ ゴシック"/>
          <w:sz w:val="24"/>
        </w:rPr>
        <w:t>こと。</w:t>
      </w:r>
    </w:p>
    <w:p>
      <w:pPr>
        <w:pStyle w:val="0"/>
        <w:spacing w:before="11" w:beforeLines="0" w:beforeAutospacing="0" w:after="0" w:afterLines="0" w:afterAutospacing="0" w:line="278" w:lineRule="auto"/>
        <w:ind w:left="438" w:right="248" w:hanging="326"/>
        <w:jc w:val="both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（４）</w:t>
      </w:r>
      <w:r>
        <w:rPr>
          <w:rFonts w:hint="default" w:ascii="ＭＳ ゴシック" w:hAnsi="ＭＳ ゴシック" w:eastAsia="ＭＳ ゴシック"/>
          <w:sz w:val="24"/>
        </w:rPr>
        <w:t>可能な限り、当該使用に係る物件の完成見本またはその写真を綾町に提出す</w:t>
      </w:r>
      <w:r>
        <w:rPr>
          <w:rFonts w:hint="default" w:ascii="ＭＳ ゴシック" w:hAnsi="ＭＳ ゴシック" w:eastAsia="ＭＳ ゴシック"/>
          <w:sz w:val="24"/>
        </w:rPr>
        <w:t xml:space="preserve"> </w:t>
      </w:r>
      <w:r>
        <w:rPr>
          <w:rFonts w:hint="default" w:ascii="ＭＳ ゴシック" w:hAnsi="ＭＳ ゴシック" w:eastAsia="ＭＳ ゴシック"/>
          <w:sz w:val="24"/>
        </w:rPr>
        <w:t>ること。</w:t>
      </w:r>
    </w:p>
    <w:p>
      <w:pPr>
        <w:pStyle w:val="0"/>
        <w:spacing w:before="1" w:beforeLines="0" w:beforeAutospacing="0" w:after="0" w:afterLines="0" w:afterAutospacing="0" w:line="170" w:lineRule="exact"/>
        <w:rPr>
          <w:rFonts w:hint="default"/>
          <w:sz w:val="17"/>
        </w:rPr>
      </w:pPr>
    </w:p>
    <w:p>
      <w:pPr>
        <w:pStyle w:val="0"/>
        <w:spacing w:after="0" w:afterLines="0" w:afterAutospacing="0" w:line="200" w:lineRule="exact"/>
        <w:rPr>
          <w:rFonts w:hint="default"/>
          <w:sz w:val="20"/>
        </w:rPr>
      </w:pPr>
    </w:p>
    <w:p>
      <w:pPr>
        <w:pStyle w:val="0"/>
        <w:spacing w:after="0" w:afterLines="0" w:afterAutospacing="0" w:line="240" w:lineRule="auto"/>
        <w:ind w:left="112" w:right="-20"/>
        <w:rPr>
          <w:rFonts w:hint="default" w:ascii="ＭＳ ゴシック" w:hAnsi="ＭＳ ゴシック" w:eastAsia="ＭＳ ゴシック"/>
          <w:sz w:val="24"/>
        </w:rPr>
      </w:pPr>
      <w:r>
        <w:rPr>
          <w:rFonts w:hint="default" w:ascii="ＭＳ ゴシック" w:hAnsi="ＭＳ ゴシック" w:eastAsia="ＭＳ ゴシック"/>
          <w:sz w:val="24"/>
        </w:rPr>
        <w:t>（同意書の提出）</w:t>
      </w:r>
    </w:p>
    <w:p>
      <w:pPr>
        <w:pStyle w:val="0"/>
        <w:spacing w:before="49" w:beforeLines="0" w:beforeAutospacing="0" w:after="0" w:afterLines="0" w:afterAutospacing="0" w:line="278" w:lineRule="auto"/>
        <w:ind w:left="112" w:right="44"/>
        <w:rPr>
          <w:rFonts w:hint="default" w:ascii="ＭＳ ゴシック" w:hAnsi="ＭＳ ゴシック" w:eastAsia="ＭＳ ゴシック"/>
          <w:sz w:val="24"/>
        </w:rPr>
      </w:pPr>
      <w:r>
        <w:rPr>
          <w:rFonts w:hint="default" w:ascii="ＭＳ ゴシック" w:hAnsi="ＭＳ ゴシック" w:eastAsia="ＭＳ ゴシック"/>
          <w:sz w:val="24"/>
        </w:rPr>
        <w:t>第４条</w:t>
      </w:r>
      <w:r>
        <w:rPr>
          <w:rFonts w:hint="default" w:ascii="ＭＳ ゴシック" w:hAnsi="ＭＳ ゴシック" w:eastAsia="ＭＳ ゴシック"/>
          <w:sz w:val="24"/>
        </w:rPr>
        <w:t xml:space="preserve"> </w:t>
      </w:r>
      <w:r>
        <w:rPr>
          <w:rFonts w:hint="default" w:ascii="ＭＳ ゴシック" w:hAnsi="ＭＳ ゴシック" w:eastAsia="ＭＳ ゴシック"/>
          <w:sz w:val="24"/>
        </w:rPr>
        <w:t>使用者は、この規程に定める事項を同意する旨を書面（別紙様式）にて</w:t>
      </w:r>
      <w:r>
        <w:rPr>
          <w:rFonts w:hint="default" w:ascii="ＭＳ ゴシック" w:hAnsi="ＭＳ ゴシック" w:eastAsia="ＭＳ ゴシック"/>
          <w:sz w:val="24"/>
        </w:rPr>
        <w:t xml:space="preserve"> </w:t>
      </w:r>
      <w:r>
        <w:rPr>
          <w:rFonts w:hint="default" w:ascii="ＭＳ ゴシック" w:hAnsi="ＭＳ ゴシック" w:eastAsia="ＭＳ ゴシック"/>
          <w:sz w:val="24"/>
        </w:rPr>
        <w:t>綾町に提出しなければならない</w:t>
      </w:r>
      <w:r>
        <w:rPr>
          <w:rFonts w:hint="default" w:ascii="ＭＳ ゴシック" w:hAnsi="ＭＳ ゴシック" w:eastAsia="ＭＳ ゴシック"/>
          <w:spacing w:val="-79"/>
          <w:sz w:val="24"/>
        </w:rPr>
        <w:t>。</w:t>
      </w:r>
      <w:r>
        <w:rPr>
          <w:rFonts w:hint="default" w:ascii="ＭＳ ゴシック" w:hAnsi="ＭＳ ゴシック" w:eastAsia="ＭＳ ゴシック"/>
          <w:sz w:val="24"/>
        </w:rPr>
        <w:t>ただし</w:t>
      </w:r>
      <w:r>
        <w:rPr>
          <w:rFonts w:hint="default" w:ascii="ＭＳ ゴシック" w:hAnsi="ＭＳ ゴシック" w:eastAsia="ＭＳ ゴシック"/>
          <w:spacing w:val="-79"/>
          <w:sz w:val="24"/>
        </w:rPr>
        <w:t>、</w:t>
      </w:r>
      <w:r>
        <w:rPr>
          <w:rFonts w:hint="default" w:ascii="ＭＳ ゴシック" w:hAnsi="ＭＳ ゴシック" w:eastAsia="ＭＳ ゴシック"/>
          <w:spacing w:val="2"/>
          <w:sz w:val="24"/>
        </w:rPr>
        <w:t>次</w:t>
      </w:r>
      <w:r>
        <w:rPr>
          <w:rFonts w:hint="default" w:ascii="ＭＳ ゴシック" w:hAnsi="ＭＳ ゴシック" w:eastAsia="ＭＳ ゴシック"/>
          <w:sz w:val="24"/>
        </w:rPr>
        <w:t>の各号のいずれかに該当する場合は、</w:t>
      </w:r>
      <w:r>
        <w:rPr>
          <w:rFonts w:hint="default" w:ascii="ＭＳ ゴシック" w:hAnsi="ＭＳ ゴシック" w:eastAsia="ＭＳ ゴシック"/>
          <w:sz w:val="24"/>
        </w:rPr>
        <w:t xml:space="preserve"> </w:t>
      </w:r>
      <w:r>
        <w:rPr>
          <w:rFonts w:hint="default" w:ascii="ＭＳ ゴシック" w:hAnsi="ＭＳ ゴシック" w:eastAsia="ＭＳ ゴシック"/>
          <w:sz w:val="24"/>
        </w:rPr>
        <w:t>同意書の提出を省略できる。</w:t>
      </w:r>
    </w:p>
    <w:p>
      <w:pPr>
        <w:pStyle w:val="0"/>
        <w:spacing w:before="11" w:beforeLines="0" w:beforeAutospacing="0" w:after="0" w:afterLines="0" w:afterAutospacing="0" w:line="240" w:lineRule="auto"/>
        <w:ind w:left="112" w:right="-2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（１）</w:t>
      </w:r>
      <w:r>
        <w:rPr>
          <w:rFonts w:hint="default" w:ascii="ＭＳ ゴシック" w:hAnsi="ＭＳ ゴシック" w:eastAsia="ＭＳ ゴシック"/>
          <w:sz w:val="24"/>
        </w:rPr>
        <w:t>国、地方自治体、その他公共団体が公共または公共用に使用するとき。</w:t>
      </w:r>
    </w:p>
    <w:p>
      <w:pPr>
        <w:pStyle w:val="0"/>
        <w:spacing w:before="49" w:beforeLines="0" w:beforeAutospacing="0" w:after="0" w:afterLines="0" w:afterAutospacing="0" w:line="240" w:lineRule="auto"/>
        <w:ind w:left="112" w:right="-2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（２）</w:t>
      </w:r>
      <w:r>
        <w:rPr>
          <w:rFonts w:hint="default" w:ascii="ＭＳ ゴシック" w:hAnsi="ＭＳ ゴシック" w:eastAsia="ＭＳ ゴシック"/>
          <w:sz w:val="24"/>
        </w:rPr>
        <w:t>自治会、ＮＰＯ、その他の公共団体等が公益的な活動に使用するとき。</w:t>
      </w:r>
    </w:p>
    <w:p>
      <w:pPr>
        <w:rPr>
          <w:rFonts w:hint="default"/>
        </w:rPr>
        <w:sectPr>
          <w:type w:val="continuous"/>
          <w:pgSz w:w="11920" w:h="16840"/>
          <w:pgMar w:top="1480" w:right="1300" w:bottom="280" w:left="1660" w:header="720" w:footer="720" w:gutter="0"/>
          <w:cols w:space="720"/>
          <w:textDirection w:val="lrTb"/>
          <w:docGrid w:linePitch="299"/>
        </w:sectPr>
      </w:pPr>
    </w:p>
    <w:p>
      <w:pPr>
        <w:pStyle w:val="0"/>
        <w:spacing w:before="22" w:beforeLines="0" w:beforeAutospacing="0" w:after="0" w:afterLines="0" w:afterAutospacing="0" w:line="240" w:lineRule="auto"/>
        <w:ind w:left="112" w:right="-20"/>
        <w:rPr>
          <w:rFonts w:hint="default" w:ascii="ＭＳ ゴシック" w:hAnsi="ＭＳ ゴシック" w:eastAsia="ＭＳ ゴシック"/>
          <w:sz w:val="24"/>
        </w:rPr>
      </w:pPr>
      <w:r>
        <w:rPr>
          <w:rFonts w:hint="default" w:ascii="ＭＳ ゴシック" w:hAnsi="ＭＳ ゴシック" w:eastAsia="ＭＳ ゴシック"/>
          <w:sz w:val="24"/>
        </w:rPr>
        <w:t>（使用料）</w:t>
      </w:r>
    </w:p>
    <w:p>
      <w:pPr>
        <w:pStyle w:val="0"/>
        <w:spacing w:before="50" w:beforeLines="0" w:beforeAutospacing="0" w:after="0" w:afterLines="0" w:afterAutospacing="0" w:line="240" w:lineRule="auto"/>
        <w:ind w:left="112" w:right="-20"/>
        <w:rPr>
          <w:rFonts w:hint="default" w:ascii="ＭＳ ゴシック" w:hAnsi="ＭＳ ゴシック" w:eastAsia="ＭＳ ゴシック"/>
          <w:sz w:val="24"/>
        </w:rPr>
      </w:pPr>
      <w:r>
        <w:rPr>
          <w:rFonts w:hint="default" w:ascii="ＭＳ ゴシック" w:hAnsi="ＭＳ ゴシック" w:eastAsia="ＭＳ ゴシック"/>
          <w:sz w:val="24"/>
        </w:rPr>
        <w:t>第５条</w:t>
      </w:r>
      <w:r>
        <w:rPr>
          <w:rFonts w:hint="default" w:ascii="ＭＳ ゴシック" w:hAnsi="ＭＳ ゴシック" w:eastAsia="ＭＳ ゴシック"/>
          <w:sz w:val="24"/>
        </w:rPr>
        <w:t xml:space="preserve"> </w:t>
      </w:r>
      <w:r>
        <w:rPr>
          <w:rFonts w:hint="default" w:ascii="ＭＳ ゴシック" w:hAnsi="ＭＳ ゴシック" w:eastAsia="ＭＳ ゴシック"/>
          <w:sz w:val="24"/>
        </w:rPr>
        <w:t>キャラクターの使用は、無償とする。</w:t>
      </w:r>
    </w:p>
    <w:p>
      <w:pPr>
        <w:pStyle w:val="0"/>
        <w:spacing w:after="0" w:afterLines="0" w:afterAutospacing="0" w:line="200" w:lineRule="exact"/>
        <w:rPr>
          <w:rFonts w:hint="default"/>
          <w:sz w:val="20"/>
        </w:rPr>
      </w:pPr>
    </w:p>
    <w:p>
      <w:pPr>
        <w:pStyle w:val="0"/>
        <w:spacing w:before="10" w:beforeLines="0" w:beforeAutospacing="0" w:after="0" w:afterLines="0" w:afterAutospacing="0" w:line="200" w:lineRule="exact"/>
        <w:rPr>
          <w:rFonts w:hint="default"/>
          <w:sz w:val="20"/>
        </w:rPr>
      </w:pPr>
    </w:p>
    <w:p>
      <w:pPr>
        <w:pStyle w:val="0"/>
        <w:spacing w:after="0" w:afterLines="0" w:afterAutospacing="0" w:line="240" w:lineRule="auto"/>
        <w:ind w:left="112" w:right="-20"/>
        <w:rPr>
          <w:rFonts w:hint="default" w:ascii="ＭＳ ゴシック" w:hAnsi="ＭＳ ゴシック" w:eastAsia="ＭＳ ゴシック"/>
          <w:sz w:val="24"/>
        </w:rPr>
      </w:pPr>
      <w:r>
        <w:rPr>
          <w:rFonts w:hint="default" w:ascii="ＭＳ ゴシック" w:hAnsi="ＭＳ ゴシック" w:eastAsia="ＭＳ ゴシック"/>
          <w:sz w:val="24"/>
        </w:rPr>
        <w:t>（使用の差し止め）</w:t>
      </w:r>
    </w:p>
    <w:p>
      <w:pPr>
        <w:pStyle w:val="0"/>
        <w:spacing w:before="49" w:beforeLines="0" w:beforeAutospacing="0" w:after="0" w:afterLines="0" w:afterAutospacing="0" w:line="278" w:lineRule="auto"/>
        <w:ind w:left="112" w:right="42"/>
        <w:rPr>
          <w:rFonts w:hint="default" w:ascii="ＭＳ ゴシック" w:hAnsi="ＭＳ ゴシック" w:eastAsia="ＭＳ ゴシック"/>
          <w:sz w:val="24"/>
        </w:rPr>
      </w:pPr>
      <w:r>
        <w:rPr>
          <w:rFonts w:hint="default" w:ascii="ＭＳ ゴシック" w:hAnsi="ＭＳ ゴシック" w:eastAsia="ＭＳ ゴシック"/>
          <w:sz w:val="24"/>
        </w:rPr>
        <w:t>第６条</w:t>
      </w:r>
      <w:r>
        <w:rPr>
          <w:rFonts w:hint="default" w:ascii="ＭＳ ゴシック" w:hAnsi="ＭＳ ゴシック" w:eastAsia="ＭＳ ゴシック"/>
          <w:sz w:val="24"/>
        </w:rPr>
        <w:t xml:space="preserve"> </w:t>
      </w:r>
      <w:r>
        <w:rPr>
          <w:rFonts w:hint="default" w:ascii="ＭＳ ゴシック" w:hAnsi="ＭＳ ゴシック" w:eastAsia="ＭＳ ゴシック"/>
          <w:sz w:val="24"/>
        </w:rPr>
        <w:t>綾町は、キャラクターの使用が第２条の規定に違反していると認められ</w:t>
      </w:r>
      <w:r>
        <w:rPr>
          <w:rFonts w:hint="default" w:ascii="ＭＳ ゴシック" w:hAnsi="ＭＳ ゴシック" w:eastAsia="ＭＳ ゴシック"/>
          <w:sz w:val="24"/>
        </w:rPr>
        <w:t xml:space="preserve"> </w:t>
      </w:r>
      <w:r>
        <w:rPr>
          <w:rFonts w:hint="default" w:ascii="ＭＳ ゴシック" w:hAnsi="ＭＳ ゴシック" w:eastAsia="ＭＳ ゴシック"/>
          <w:sz w:val="24"/>
        </w:rPr>
        <w:t>る場合</w:t>
      </w:r>
      <w:r>
        <w:rPr>
          <w:rFonts w:hint="default" w:ascii="ＭＳ ゴシック" w:hAnsi="ＭＳ ゴシック" w:eastAsia="ＭＳ ゴシック"/>
          <w:spacing w:val="-19"/>
          <w:sz w:val="24"/>
        </w:rPr>
        <w:t>、</w:t>
      </w:r>
      <w:r>
        <w:rPr>
          <w:rFonts w:hint="default" w:ascii="ＭＳ ゴシック" w:hAnsi="ＭＳ ゴシック" w:eastAsia="ＭＳ ゴシック"/>
          <w:sz w:val="24"/>
        </w:rPr>
        <w:t>または適切</w:t>
      </w:r>
      <w:r>
        <w:rPr>
          <w:rFonts w:hint="default" w:ascii="ＭＳ ゴシック" w:hAnsi="ＭＳ ゴシック" w:eastAsia="ＭＳ ゴシック"/>
          <w:spacing w:val="2"/>
          <w:sz w:val="24"/>
        </w:rPr>
        <w:t>で</w:t>
      </w:r>
      <w:r>
        <w:rPr>
          <w:rFonts w:hint="default" w:ascii="ＭＳ ゴシック" w:hAnsi="ＭＳ ゴシック" w:eastAsia="ＭＳ ゴシック"/>
          <w:sz w:val="24"/>
        </w:rPr>
        <w:t>ないと判断したときは</w:t>
      </w:r>
      <w:r>
        <w:rPr>
          <w:rFonts w:hint="default" w:ascii="ＭＳ ゴシック" w:hAnsi="ＭＳ ゴシック" w:eastAsia="ＭＳ ゴシック"/>
          <w:spacing w:val="-17"/>
          <w:sz w:val="24"/>
        </w:rPr>
        <w:t>、</w:t>
      </w:r>
      <w:r>
        <w:rPr>
          <w:rFonts w:hint="default" w:ascii="ＭＳ ゴシック" w:hAnsi="ＭＳ ゴシック" w:eastAsia="ＭＳ ゴシック"/>
          <w:sz w:val="24"/>
        </w:rPr>
        <w:t>当該使用に係る物件の使用停止及</w:t>
      </w:r>
      <w:r>
        <w:rPr>
          <w:rFonts w:hint="default" w:ascii="ＭＳ ゴシック" w:hAnsi="ＭＳ ゴシック" w:eastAsia="ＭＳ ゴシック"/>
          <w:sz w:val="24"/>
        </w:rPr>
        <w:t xml:space="preserve"> </w:t>
      </w:r>
      <w:r>
        <w:rPr>
          <w:rFonts w:hint="default" w:ascii="ＭＳ ゴシック" w:hAnsi="ＭＳ ゴシック" w:eastAsia="ＭＳ ゴシック"/>
          <w:sz w:val="24"/>
        </w:rPr>
        <w:t>び回収を求める等適切な措置をとることができる。</w:t>
      </w:r>
    </w:p>
    <w:p>
      <w:pPr>
        <w:pStyle w:val="0"/>
        <w:spacing w:before="11" w:beforeLines="0" w:beforeAutospacing="0" w:after="0" w:afterLines="0" w:afterAutospacing="0" w:line="240" w:lineRule="auto"/>
        <w:ind w:left="112" w:right="-20"/>
        <w:rPr>
          <w:rFonts w:hint="default" w:ascii="ＭＳ ゴシック" w:hAnsi="ＭＳ ゴシック" w:eastAsia="ＭＳ ゴシック"/>
          <w:sz w:val="24"/>
        </w:rPr>
      </w:pPr>
      <w:r>
        <w:rPr>
          <w:rFonts w:hint="default" w:ascii="ＭＳ ゴシック" w:hAnsi="ＭＳ ゴシック" w:eastAsia="ＭＳ ゴシック"/>
          <w:sz w:val="24"/>
        </w:rPr>
        <w:t>２</w:t>
      </w:r>
      <w:r>
        <w:rPr>
          <w:rFonts w:hint="default" w:ascii="ＭＳ ゴシック" w:hAnsi="ＭＳ ゴシック" w:eastAsia="ＭＳ ゴシック"/>
          <w:sz w:val="24"/>
        </w:rPr>
        <w:t xml:space="preserve"> </w:t>
      </w:r>
      <w:r>
        <w:rPr>
          <w:rFonts w:hint="default" w:ascii="ＭＳ ゴシック" w:hAnsi="ＭＳ ゴシック" w:eastAsia="ＭＳ ゴシック"/>
          <w:sz w:val="24"/>
        </w:rPr>
        <w:t>差し止め等に伴う使用物件の回収費等は、使用者の負担とする。</w:t>
      </w:r>
    </w:p>
    <w:p>
      <w:pPr>
        <w:pStyle w:val="0"/>
        <w:spacing w:after="0" w:afterLines="0" w:afterAutospacing="0" w:line="200" w:lineRule="exact"/>
        <w:rPr>
          <w:rFonts w:hint="default"/>
          <w:sz w:val="20"/>
        </w:rPr>
      </w:pPr>
    </w:p>
    <w:p>
      <w:pPr>
        <w:pStyle w:val="0"/>
        <w:spacing w:before="10" w:beforeLines="0" w:beforeAutospacing="0" w:after="0" w:afterLines="0" w:afterAutospacing="0" w:line="200" w:lineRule="exact"/>
        <w:rPr>
          <w:rFonts w:hint="default"/>
          <w:sz w:val="20"/>
        </w:rPr>
      </w:pPr>
    </w:p>
    <w:p>
      <w:pPr>
        <w:pStyle w:val="0"/>
        <w:spacing w:after="0" w:afterLines="0" w:afterAutospacing="0" w:line="240" w:lineRule="auto"/>
        <w:ind w:left="112" w:right="-20"/>
        <w:rPr>
          <w:rFonts w:hint="default" w:ascii="ＭＳ ゴシック" w:hAnsi="ＭＳ ゴシック" w:eastAsia="ＭＳ ゴシック"/>
          <w:sz w:val="24"/>
        </w:rPr>
      </w:pPr>
      <w:r>
        <w:rPr>
          <w:rFonts w:hint="default" w:ascii="ＭＳ ゴシック" w:hAnsi="ＭＳ ゴシック" w:eastAsia="ＭＳ ゴシック"/>
          <w:sz w:val="24"/>
        </w:rPr>
        <w:t>（損失補償等の責任）</w:t>
      </w:r>
    </w:p>
    <w:p>
      <w:pPr>
        <w:pStyle w:val="0"/>
        <w:spacing w:before="49" w:beforeLines="0" w:beforeAutospacing="0" w:after="0" w:afterLines="0" w:afterAutospacing="0" w:line="240" w:lineRule="auto"/>
        <w:ind w:left="112" w:right="-20"/>
        <w:rPr>
          <w:rFonts w:hint="default" w:ascii="ＭＳ ゴシック" w:hAnsi="ＭＳ ゴシック" w:eastAsia="ＭＳ ゴシック"/>
          <w:sz w:val="24"/>
        </w:rPr>
      </w:pPr>
      <w:r>
        <w:rPr>
          <w:rFonts w:hint="default" w:ascii="ＭＳ ゴシック" w:hAnsi="ＭＳ ゴシック" w:eastAsia="ＭＳ ゴシック"/>
          <w:sz w:val="24"/>
        </w:rPr>
        <w:t>第７条</w:t>
      </w:r>
      <w:r>
        <w:rPr>
          <w:rFonts w:hint="default" w:ascii="ＭＳ ゴシック" w:hAnsi="ＭＳ ゴシック" w:eastAsia="ＭＳ ゴシック"/>
          <w:sz w:val="24"/>
        </w:rPr>
        <w:t xml:space="preserve"> </w:t>
      </w:r>
      <w:r>
        <w:rPr>
          <w:rFonts w:hint="default" w:ascii="ＭＳ ゴシック" w:hAnsi="ＭＳ ゴシック" w:eastAsia="ＭＳ ゴシック"/>
          <w:sz w:val="24"/>
        </w:rPr>
        <w:t>綾町は、キャラクターの使用に係る損失補償等の責任を負わない。</w:t>
      </w:r>
    </w:p>
    <w:p>
      <w:pPr>
        <w:pStyle w:val="0"/>
        <w:spacing w:after="0" w:afterLines="0" w:afterAutospacing="0" w:line="200" w:lineRule="exact"/>
        <w:rPr>
          <w:rFonts w:hint="default"/>
          <w:sz w:val="20"/>
        </w:rPr>
      </w:pPr>
    </w:p>
    <w:p>
      <w:pPr>
        <w:pStyle w:val="0"/>
        <w:spacing w:before="10" w:beforeLines="0" w:beforeAutospacing="0" w:after="0" w:afterLines="0" w:afterAutospacing="0" w:line="200" w:lineRule="exact"/>
        <w:rPr>
          <w:rFonts w:hint="default"/>
          <w:sz w:val="20"/>
        </w:rPr>
      </w:pPr>
    </w:p>
    <w:p>
      <w:pPr>
        <w:pStyle w:val="0"/>
        <w:spacing w:after="0" w:afterLines="0" w:afterAutospacing="0" w:line="240" w:lineRule="auto"/>
        <w:ind w:left="112" w:right="-20"/>
        <w:rPr>
          <w:rFonts w:hint="default" w:ascii="ＭＳ ゴシック" w:hAnsi="ＭＳ ゴシック" w:eastAsia="ＭＳ ゴシック"/>
          <w:sz w:val="24"/>
        </w:rPr>
      </w:pPr>
      <w:r>
        <w:rPr>
          <w:rFonts w:hint="default" w:ascii="ＭＳ ゴシック" w:hAnsi="ＭＳ ゴシック" w:eastAsia="ＭＳ ゴシック"/>
          <w:sz w:val="24"/>
        </w:rPr>
        <w:t>（その他）</w:t>
      </w:r>
    </w:p>
    <w:p>
      <w:pPr>
        <w:pStyle w:val="0"/>
        <w:spacing w:before="49" w:beforeLines="0" w:beforeAutospacing="0" w:after="0" w:afterLines="0" w:afterAutospacing="0" w:line="240" w:lineRule="auto"/>
        <w:ind w:left="112" w:right="-20"/>
        <w:rPr>
          <w:rFonts w:hint="default" w:ascii="ＭＳ ゴシック" w:hAnsi="ＭＳ ゴシック" w:eastAsia="ＭＳ ゴシック"/>
          <w:sz w:val="24"/>
        </w:rPr>
      </w:pPr>
      <w:r>
        <w:rPr>
          <w:rFonts w:hint="default" w:ascii="ＭＳ ゴシック" w:hAnsi="ＭＳ ゴシック" w:eastAsia="ＭＳ ゴシック"/>
          <w:sz w:val="24"/>
        </w:rPr>
        <w:t>第８条</w:t>
      </w:r>
      <w:r>
        <w:rPr>
          <w:rFonts w:hint="default" w:ascii="ＭＳ ゴシック" w:hAnsi="ＭＳ ゴシック" w:eastAsia="ＭＳ ゴシック"/>
          <w:sz w:val="24"/>
        </w:rPr>
        <w:t xml:space="preserve"> </w:t>
      </w:r>
      <w:r>
        <w:rPr>
          <w:rFonts w:hint="default" w:ascii="ＭＳ ゴシック" w:hAnsi="ＭＳ ゴシック" w:eastAsia="ＭＳ ゴシック"/>
          <w:sz w:val="24"/>
        </w:rPr>
        <w:t>この規程に定めるもののほか必要な事項は、別に定める</w:t>
      </w:r>
    </w:p>
    <w:p>
      <w:pPr>
        <w:pStyle w:val="0"/>
        <w:spacing w:after="0" w:afterLines="0" w:afterAutospacing="0" w:line="200" w:lineRule="exact"/>
        <w:rPr>
          <w:rFonts w:hint="default"/>
          <w:sz w:val="20"/>
        </w:rPr>
      </w:pPr>
    </w:p>
    <w:p>
      <w:pPr>
        <w:pStyle w:val="0"/>
        <w:spacing w:before="10" w:beforeLines="0" w:beforeAutospacing="0" w:after="0" w:afterLines="0" w:afterAutospacing="0" w:line="200" w:lineRule="exact"/>
        <w:rPr>
          <w:rFonts w:hint="default"/>
          <w:sz w:val="20"/>
        </w:rPr>
      </w:pPr>
    </w:p>
    <w:p>
      <w:pPr>
        <w:pStyle w:val="0"/>
        <w:spacing w:after="0" w:afterLines="0" w:afterAutospacing="0" w:line="278" w:lineRule="auto"/>
        <w:ind w:left="112" w:right="51" w:firstLine="30"/>
        <w:jc w:val="both"/>
        <w:rPr>
          <w:rFonts w:hint="default" w:ascii="ＭＳ ゴシック" w:hAnsi="ＭＳ ゴシック" w:eastAsia="ＭＳ ゴシック"/>
          <w:sz w:val="24"/>
        </w:rPr>
      </w:pPr>
      <w:r>
        <w:rPr>
          <w:rFonts w:hint="default" w:ascii="ＭＳ ゴシック" w:hAnsi="ＭＳ ゴシック" w:eastAsia="ＭＳ ゴシック"/>
          <w:sz w:val="24"/>
        </w:rPr>
        <w:t>附</w:t>
      </w:r>
      <w:r>
        <w:rPr>
          <w:rFonts w:hint="default" w:ascii="ＭＳ ゴシック" w:hAnsi="ＭＳ ゴシック" w:eastAsia="ＭＳ ゴシック"/>
          <w:sz w:val="24"/>
        </w:rPr>
        <w:t xml:space="preserve"> </w:t>
      </w:r>
      <w:r>
        <w:rPr>
          <w:rFonts w:hint="default" w:ascii="ＭＳ ゴシック" w:hAnsi="ＭＳ ゴシック" w:eastAsia="ＭＳ ゴシック"/>
          <w:sz w:val="24"/>
        </w:rPr>
        <w:t>則</w:t>
      </w:r>
      <w:r>
        <w:rPr>
          <w:rFonts w:hint="default" w:ascii="ＭＳ ゴシック" w:hAnsi="ＭＳ ゴシック" w:eastAsia="ＭＳ ゴシック"/>
          <w:sz w:val="24"/>
        </w:rPr>
        <w:t xml:space="preserve"> </w:t>
      </w:r>
      <w:r>
        <w:rPr>
          <w:rFonts w:hint="default" w:ascii="ＭＳ ゴシック" w:hAnsi="ＭＳ ゴシック" w:eastAsia="ＭＳ ゴシック"/>
          <w:sz w:val="24"/>
        </w:rPr>
        <w:t>この規程は、平成２４</w:t>
      </w:r>
      <w:r>
        <w:rPr>
          <w:rFonts w:hint="default" w:ascii="ＭＳ ゴシック" w:hAnsi="ＭＳ ゴシック" w:eastAsia="ＭＳ ゴシック"/>
          <w:spacing w:val="1"/>
          <w:sz w:val="24"/>
        </w:rPr>
        <w:t>年</w:t>
      </w:r>
      <w:r>
        <w:rPr>
          <w:rFonts w:hint="default" w:ascii="ＭＳ ゴシック" w:hAnsi="ＭＳ ゴシック" w:eastAsia="ＭＳ ゴシック"/>
          <w:sz w:val="24"/>
        </w:rPr>
        <w:t>１１月１日から適用する。</w:t>
      </w:r>
    </w:p>
    <w:p>
      <w:pPr>
        <w:rPr>
          <w:rFonts w:hint="default"/>
        </w:rPr>
        <w:sectPr>
          <w:pgSz w:w="11920" w:h="16840"/>
          <w:pgMar w:top="1480" w:right="1420" w:bottom="280" w:left="1660" w:header="720" w:footer="720" w:gutter="0"/>
          <w:cols w:space="720"/>
          <w:textDirection w:val="lrTb"/>
          <w:docGrid w:linePitch="299"/>
        </w:sectPr>
      </w:pPr>
    </w:p>
    <w:p>
      <w:pPr>
        <w:pStyle w:val="0"/>
        <w:spacing w:before="22" w:beforeLines="0" w:beforeAutospacing="0" w:after="0" w:afterLines="0" w:afterAutospacing="0" w:line="240" w:lineRule="auto"/>
        <w:ind w:left="232" w:right="-20"/>
        <w:rPr>
          <w:rFonts w:hint="default" w:ascii="ＭＳ ゴシック" w:hAnsi="ＭＳ ゴシック" w:eastAsia="ＭＳ ゴシック"/>
          <w:sz w:val="24"/>
        </w:rPr>
      </w:pPr>
      <w:r>
        <w:rPr>
          <w:rFonts w:hint="default" w:ascii="ＭＳ ゴシック" w:hAnsi="ＭＳ ゴシック" w:eastAsia="ＭＳ ゴシック"/>
          <w:sz w:val="24"/>
        </w:rPr>
        <w:t>（別紙様式）</w:t>
      </w:r>
    </w:p>
    <w:p>
      <w:pPr>
        <w:pStyle w:val="0"/>
        <w:spacing w:after="0" w:afterLines="0" w:afterAutospacing="0" w:line="200" w:lineRule="exact"/>
        <w:rPr>
          <w:rFonts w:hint="default"/>
          <w:sz w:val="20"/>
        </w:rPr>
      </w:pPr>
    </w:p>
    <w:p>
      <w:pPr>
        <w:pStyle w:val="0"/>
        <w:spacing w:after="0" w:afterLines="0" w:afterAutospacing="0" w:line="220" w:lineRule="exact"/>
        <w:rPr>
          <w:rFonts w:hint="default"/>
        </w:rPr>
      </w:pPr>
    </w:p>
    <w:p>
      <w:pPr>
        <w:pStyle w:val="0"/>
        <w:spacing w:after="0" w:afterLines="0" w:afterAutospacing="0" w:line="300" w:lineRule="exact"/>
        <w:ind w:left="2132" w:right="-20"/>
        <w:rPr>
          <w:rFonts w:hint="default" w:ascii="ＭＳ ゴシック" w:hAnsi="ＭＳ ゴシック" w:eastAsia="ＭＳ ゴシック"/>
          <w:sz w:val="24"/>
        </w:rPr>
      </w:pPr>
      <w:r>
        <w:rPr>
          <w:rFonts w:hint="default" w:ascii="ＭＳ ゴシック" w:hAnsi="ＭＳ ゴシック" w:eastAsia="ＭＳ ゴシック"/>
          <w:position w:val="-3"/>
          <w:sz w:val="24"/>
        </w:rPr>
        <w:t>綾町イメージキャラクター使用申請及び同意書</w:t>
      </w:r>
    </w:p>
    <w:p>
      <w:pPr>
        <w:pStyle w:val="0"/>
        <w:spacing w:after="0" w:afterLines="0" w:afterAutospacing="0" w:line="200" w:lineRule="exact"/>
        <w:rPr>
          <w:rFonts w:hint="default"/>
          <w:sz w:val="20"/>
        </w:rPr>
      </w:pPr>
    </w:p>
    <w:p>
      <w:pPr>
        <w:pStyle w:val="0"/>
        <w:spacing w:before="10" w:beforeLines="0" w:beforeAutospacing="0" w:after="0" w:afterLines="0" w:afterAutospacing="0" w:line="200" w:lineRule="exact"/>
        <w:rPr>
          <w:rFonts w:hint="default"/>
          <w:sz w:val="20"/>
        </w:rPr>
      </w:pPr>
    </w:p>
    <w:p>
      <w:pPr>
        <w:pStyle w:val="0"/>
        <w:tabs>
          <w:tab w:val="left" w:leader="none" w:pos="960"/>
          <w:tab w:val="left" w:leader="none" w:pos="1680"/>
          <w:tab w:val="left" w:leader="none" w:pos="2400"/>
        </w:tabs>
        <w:spacing w:after="0" w:afterLines="0" w:afterAutospacing="0" w:line="240" w:lineRule="auto"/>
        <w:ind w:right="209"/>
        <w:jc w:val="right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令和</w:t>
      </w:r>
      <w:r>
        <w:rPr>
          <w:rFonts w:hint="default" w:ascii="ＭＳ ゴシック" w:hAnsi="ＭＳ ゴシック" w:eastAsia="ＭＳ ゴシック"/>
          <w:sz w:val="24"/>
        </w:rPr>
        <w:tab/>
      </w:r>
      <w:r>
        <w:rPr>
          <w:rFonts w:hint="default" w:ascii="ＭＳ ゴシック" w:hAnsi="ＭＳ ゴシック" w:eastAsia="ＭＳ ゴシック"/>
          <w:sz w:val="24"/>
        </w:rPr>
        <w:t>年</w:t>
      </w:r>
      <w:r>
        <w:rPr>
          <w:rFonts w:hint="default" w:ascii="ＭＳ ゴシック" w:hAnsi="ＭＳ ゴシック" w:eastAsia="ＭＳ ゴシック"/>
          <w:sz w:val="24"/>
        </w:rPr>
        <w:tab/>
      </w:r>
      <w:r>
        <w:rPr>
          <w:rFonts w:hint="default" w:ascii="ＭＳ ゴシック" w:hAnsi="ＭＳ ゴシック" w:eastAsia="ＭＳ ゴシック"/>
          <w:sz w:val="24"/>
        </w:rPr>
        <w:t>月</w:t>
      </w:r>
      <w:r>
        <w:rPr>
          <w:rFonts w:hint="default" w:ascii="ＭＳ ゴシック" w:hAnsi="ＭＳ ゴシック" w:eastAsia="ＭＳ ゴシック"/>
          <w:sz w:val="24"/>
        </w:rPr>
        <w:tab/>
      </w:r>
      <w:r>
        <w:rPr>
          <w:rFonts w:hint="default" w:ascii="ＭＳ ゴシック" w:hAnsi="ＭＳ ゴシック" w:eastAsia="ＭＳ ゴシック"/>
          <w:sz w:val="24"/>
        </w:rPr>
        <w:t>日</w:t>
      </w:r>
    </w:p>
    <w:p>
      <w:pPr>
        <w:pStyle w:val="0"/>
        <w:spacing w:after="0" w:afterLines="0" w:afterAutospacing="0" w:line="200" w:lineRule="exact"/>
        <w:rPr>
          <w:rFonts w:hint="default"/>
          <w:sz w:val="20"/>
        </w:rPr>
      </w:pPr>
    </w:p>
    <w:p>
      <w:pPr>
        <w:pStyle w:val="0"/>
        <w:spacing w:after="0" w:afterLines="0" w:afterAutospacing="0" w:line="220" w:lineRule="exact"/>
        <w:rPr>
          <w:rFonts w:hint="default"/>
        </w:rPr>
      </w:pPr>
    </w:p>
    <w:p>
      <w:pPr>
        <w:pStyle w:val="0"/>
        <w:tabs>
          <w:tab w:val="left" w:leader="none" w:pos="1180"/>
        </w:tabs>
        <w:spacing w:after="0" w:afterLines="0" w:afterAutospacing="0" w:line="300" w:lineRule="exact"/>
        <w:ind w:left="232" w:right="-20"/>
        <w:rPr>
          <w:rFonts w:hint="default" w:ascii="ＭＳ ゴシック" w:hAnsi="ＭＳ ゴシック" w:eastAsia="ＭＳ ゴシック"/>
          <w:sz w:val="24"/>
        </w:rPr>
      </w:pPr>
      <w:r>
        <w:rPr>
          <w:rFonts w:hint="default" w:ascii="ＭＳ ゴシック" w:hAnsi="ＭＳ ゴシック" w:eastAsia="ＭＳ ゴシック"/>
          <w:position w:val="-3"/>
          <w:sz w:val="24"/>
        </w:rPr>
        <w:t>綾町長</w:t>
      </w:r>
      <w:r>
        <w:rPr>
          <w:rFonts w:hint="default" w:ascii="ＭＳ ゴシック" w:hAnsi="ＭＳ ゴシック" w:eastAsia="ＭＳ ゴシック"/>
          <w:position w:val="-3"/>
          <w:sz w:val="24"/>
        </w:rPr>
        <w:tab/>
      </w:r>
      <w:r>
        <w:rPr>
          <w:rFonts w:hint="default" w:ascii="ＭＳ ゴシック" w:hAnsi="ＭＳ ゴシック" w:eastAsia="ＭＳ ゴシック"/>
          <w:position w:val="-3"/>
          <w:sz w:val="24"/>
        </w:rPr>
        <w:t>殿</w:t>
      </w:r>
    </w:p>
    <w:p>
      <w:pPr>
        <w:pStyle w:val="0"/>
        <w:spacing w:after="0" w:afterLines="0" w:afterAutospacing="0" w:line="200" w:lineRule="exact"/>
        <w:rPr>
          <w:rFonts w:hint="default"/>
          <w:sz w:val="20"/>
        </w:rPr>
      </w:pPr>
    </w:p>
    <w:p>
      <w:pPr>
        <w:pStyle w:val="0"/>
        <w:spacing w:before="19" w:beforeLines="0" w:beforeAutospacing="0" w:after="0" w:afterLines="0" w:afterAutospacing="0" w:line="200" w:lineRule="exact"/>
        <w:rPr>
          <w:rFonts w:hint="default"/>
          <w:sz w:val="20"/>
        </w:rPr>
      </w:pPr>
    </w:p>
    <w:tbl>
      <w:tblPr>
        <w:tblStyle w:val="11"/>
        <w:tblW w:w="0" w:type="auto"/>
        <w:tblInd w:w="113" w:type="dxa"/>
        <w:tblLayout w:type="fixed"/>
        <w:tblCellMar>
          <w:left w:w="0" w:type="dxa"/>
          <w:right w:w="0" w:type="dxa"/>
        </w:tblCellMar>
        <w:tblLook w:firstRow="1" w:lastRow="1" w:firstColumn="1" w:lastColumn="1" w:noHBand="0" w:noVBand="0" w:val="01E0"/>
      </w:tblPr>
      <w:tblGrid>
        <w:gridCol w:w="2943"/>
        <w:gridCol w:w="3000"/>
        <w:gridCol w:w="3119"/>
      </w:tblGrid>
      <w:tr>
        <w:trPr>
          <w:trHeight w:val="1090" w:hRule="exact"/>
        </w:trPr>
        <w:tc>
          <w:tcPr>
            <w:tcW w:w="90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220"/>
                <w:tab w:val="left" w:leader="none" w:pos="4420"/>
              </w:tabs>
              <w:spacing w:after="0" w:afterLines="0" w:afterAutospacing="0" w:line="299" w:lineRule="exact"/>
              <w:ind w:left="102" w:right="-2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position w:val="-3"/>
                <w:sz w:val="24"/>
              </w:rPr>
              <w:t>住所または所在地（〒</w:t>
            </w:r>
            <w:r>
              <w:rPr>
                <w:rFonts w:hint="default" w:ascii="ＭＳ ゴシック" w:hAnsi="ＭＳ ゴシック" w:eastAsia="ＭＳ ゴシック"/>
                <w:position w:val="-3"/>
                <w:sz w:val="24"/>
              </w:rPr>
              <w:tab/>
            </w:r>
            <w:r>
              <w:rPr>
                <w:rFonts w:hint="default" w:ascii="ＭＳ ゴシック" w:hAnsi="ＭＳ ゴシック" w:eastAsia="ＭＳ ゴシック"/>
                <w:position w:val="-3"/>
                <w:sz w:val="24"/>
              </w:rPr>
              <w:t>－</w:t>
            </w:r>
            <w:r>
              <w:rPr>
                <w:rFonts w:hint="default" w:ascii="ＭＳ ゴシック" w:hAnsi="ＭＳ ゴシック" w:eastAsia="ＭＳ ゴシック"/>
                <w:position w:val="-3"/>
                <w:sz w:val="24"/>
              </w:rPr>
              <w:tab/>
            </w:r>
            <w:r>
              <w:rPr>
                <w:rFonts w:hint="default" w:ascii="ＭＳ ゴシック" w:hAnsi="ＭＳ ゴシック" w:eastAsia="ＭＳ ゴシック"/>
                <w:position w:val="-3"/>
                <w:sz w:val="24"/>
              </w:rPr>
              <w:t>）</w:t>
            </w:r>
          </w:p>
        </w:tc>
      </w:tr>
      <w:tr>
        <w:trPr>
          <w:trHeight w:val="1090" w:hRule="exact"/>
        </w:trPr>
        <w:tc>
          <w:tcPr>
            <w:tcW w:w="5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300" w:lineRule="exact"/>
              <w:ind w:left="102" w:right="-2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position w:val="-3"/>
                <w:sz w:val="24"/>
              </w:rPr>
              <w:t>企業、団体等の名称（個人の場合は氏名）</w:t>
            </w:r>
          </w:p>
          <w:p>
            <w:pPr>
              <w:pStyle w:val="0"/>
              <w:spacing w:before="49" w:beforeLines="0" w:beforeAutospacing="0" w:after="0" w:afterLines="0" w:afterAutospacing="0" w:line="240" w:lineRule="auto"/>
              <w:ind w:right="289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sz w:val="24"/>
              </w:rPr>
              <w:t>㊞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300" w:lineRule="exact"/>
              <w:ind w:left="102" w:right="-2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position w:val="-3"/>
                <w:sz w:val="24"/>
              </w:rPr>
              <w:t>代表者</w:t>
            </w:r>
          </w:p>
        </w:tc>
      </w:tr>
      <w:tr>
        <w:trPr>
          <w:trHeight w:val="605" w:hRule="exact"/>
        </w:trPr>
        <w:tc>
          <w:tcPr>
            <w:tcW w:w="2943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299" w:lineRule="exact"/>
              <w:ind w:left="102" w:right="-2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position w:val="-3"/>
                <w:sz w:val="24"/>
              </w:rPr>
              <w:t>担当者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6" w:beforeLines="0" w:beforeAutospacing="0" w:after="0" w:afterLines="0" w:afterAutospacing="0" w:line="100" w:lineRule="exact"/>
              <w:rPr>
                <w:rFonts w:hint="default"/>
                <w:sz w:val="10"/>
              </w:rPr>
            </w:pPr>
          </w:p>
          <w:p>
            <w:pPr>
              <w:pStyle w:val="0"/>
              <w:spacing w:after="0" w:afterLines="0" w:afterAutospacing="0" w:line="240" w:lineRule="auto"/>
              <w:ind w:left="102" w:right="-2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sz w:val="24"/>
              </w:rPr>
              <w:t>(℡)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6" w:beforeLines="0" w:beforeAutospacing="0" w:after="0" w:afterLines="0" w:afterAutospacing="0" w:line="100" w:lineRule="exact"/>
              <w:rPr>
                <w:rFonts w:hint="default"/>
                <w:sz w:val="10"/>
              </w:rPr>
            </w:pPr>
          </w:p>
          <w:p>
            <w:pPr>
              <w:pStyle w:val="0"/>
              <w:spacing w:after="0" w:afterLines="0" w:afterAutospacing="0" w:line="240" w:lineRule="auto"/>
              <w:ind w:left="102" w:right="-2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sz w:val="24"/>
              </w:rPr>
              <w:t>(Fax)</w:t>
            </w:r>
          </w:p>
        </w:tc>
      </w:tr>
      <w:tr>
        <w:trPr>
          <w:trHeight w:val="605" w:hRule="exact"/>
        </w:trPr>
        <w:tc>
          <w:tcPr>
            <w:tcW w:w="2943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6" w:beforeLines="0" w:beforeAutospacing="0" w:after="0" w:afterLines="0" w:afterAutospacing="0" w:line="100" w:lineRule="exact"/>
              <w:rPr>
                <w:rFonts w:hint="default"/>
                <w:sz w:val="10"/>
              </w:rPr>
            </w:pPr>
          </w:p>
          <w:p>
            <w:pPr>
              <w:pStyle w:val="0"/>
              <w:spacing w:after="0" w:afterLines="0" w:afterAutospacing="0" w:line="240" w:lineRule="auto"/>
              <w:ind w:left="102" w:right="-2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sz w:val="24"/>
              </w:rPr>
              <w:t>E-mail</w:t>
            </w:r>
          </w:p>
        </w:tc>
      </w:tr>
      <w:tr>
        <w:trPr>
          <w:trHeight w:val="1090" w:hRule="exact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9" w:beforeLines="0" w:beforeAutospacing="0" w:after="0" w:afterLines="0" w:afterAutospacing="0" w:line="140" w:lineRule="exact"/>
              <w:rPr>
                <w:rFonts w:hint="default"/>
                <w:sz w:val="14"/>
              </w:rPr>
            </w:pPr>
          </w:p>
          <w:p>
            <w:pPr>
              <w:pStyle w:val="0"/>
              <w:spacing w:after="0" w:afterLines="0" w:afterAutospacing="0" w:line="200" w:lineRule="exact"/>
              <w:rPr>
                <w:rFonts w:hint="default"/>
                <w:sz w:val="20"/>
              </w:rPr>
            </w:pPr>
          </w:p>
          <w:p>
            <w:pPr>
              <w:pStyle w:val="0"/>
              <w:spacing w:after="0" w:afterLines="0" w:afterAutospacing="0" w:line="240" w:lineRule="auto"/>
              <w:ind w:left="505" w:right="-20"/>
              <w:rPr>
                <w:rFonts w:hint="default" w:ascii="ＭＳ ゴシック" w:hAnsi="ＭＳ ゴシック" w:eastAsia="ＭＳ ゴシック"/>
                <w:w w:val="8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w w:val="80"/>
                <w:sz w:val="24"/>
              </w:rPr>
              <w:t>使用す</w:t>
            </w:r>
            <w:r>
              <w:rPr>
                <w:rFonts w:hint="default" w:ascii="ＭＳ ゴシック" w:hAnsi="ＭＳ ゴシック" w:eastAsia="ＭＳ ゴシック"/>
                <w:spacing w:val="-2"/>
                <w:w w:val="80"/>
                <w:sz w:val="24"/>
              </w:rPr>
              <w:t>る</w:t>
            </w:r>
            <w:r>
              <w:rPr>
                <w:rFonts w:hint="default" w:ascii="ＭＳ ゴシック" w:hAnsi="ＭＳ ゴシック" w:eastAsia="ＭＳ ゴシック"/>
                <w:w w:val="80"/>
                <w:sz w:val="24"/>
              </w:rPr>
              <w:t>キャラ</w:t>
            </w:r>
            <w:r>
              <w:rPr>
                <w:rFonts w:hint="default" w:ascii="ＭＳ ゴシック" w:hAnsi="ＭＳ ゴシック" w:eastAsia="ＭＳ ゴシック"/>
                <w:spacing w:val="-2"/>
                <w:w w:val="80"/>
                <w:sz w:val="24"/>
              </w:rPr>
              <w:t>ク</w:t>
            </w:r>
            <w:r>
              <w:rPr>
                <w:rFonts w:hint="default" w:ascii="ＭＳ ゴシック" w:hAnsi="ＭＳ ゴシック" w:eastAsia="ＭＳ ゴシック"/>
                <w:w w:val="80"/>
                <w:sz w:val="24"/>
              </w:rPr>
              <w:t>ター</w:t>
            </w:r>
          </w:p>
        </w:tc>
        <w:tc>
          <w:tcPr>
            <w:tcW w:w="6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9" w:beforeLines="0" w:beforeAutospacing="0" w:after="0" w:afterLines="0" w:afterAutospacing="0" w:line="140" w:lineRule="exact"/>
              <w:rPr>
                <w:rFonts w:hint="default"/>
                <w:sz w:val="14"/>
              </w:rPr>
            </w:pPr>
          </w:p>
          <w:p>
            <w:pPr>
              <w:pStyle w:val="0"/>
              <w:spacing w:after="0" w:afterLines="0" w:afterAutospacing="0" w:line="200" w:lineRule="exact"/>
              <w:rPr>
                <w:rFonts w:hint="default"/>
                <w:sz w:val="20"/>
              </w:rPr>
            </w:pPr>
          </w:p>
          <w:p>
            <w:pPr>
              <w:pStyle w:val="0"/>
              <w:spacing w:after="0" w:afterLines="0" w:afterAutospacing="0" w:line="240" w:lineRule="auto"/>
              <w:ind w:left="2534" w:right="2517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sz w:val="24"/>
              </w:rPr>
              <w:t>もりりん</w:t>
            </w:r>
          </w:p>
        </w:tc>
      </w:tr>
      <w:tr>
        <w:trPr>
          <w:trHeight w:val="1090" w:hRule="exact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9" w:beforeLines="0" w:beforeAutospacing="0" w:after="0" w:afterLines="0" w:afterAutospacing="0" w:line="140" w:lineRule="exact"/>
              <w:rPr>
                <w:rFonts w:hint="default"/>
                <w:sz w:val="14"/>
              </w:rPr>
            </w:pPr>
          </w:p>
          <w:p>
            <w:pPr>
              <w:pStyle w:val="0"/>
              <w:spacing w:after="0" w:afterLines="0" w:afterAutospacing="0" w:line="200" w:lineRule="exact"/>
              <w:rPr>
                <w:rFonts w:hint="default"/>
                <w:sz w:val="20"/>
              </w:rPr>
            </w:pPr>
          </w:p>
          <w:p>
            <w:pPr>
              <w:pStyle w:val="0"/>
              <w:tabs>
                <w:tab w:val="left" w:leader="none" w:pos="1040"/>
                <w:tab w:val="left" w:leader="none" w:pos="1580"/>
                <w:tab w:val="left" w:leader="none" w:pos="2120"/>
              </w:tabs>
              <w:spacing w:after="0" w:afterLines="0" w:afterAutospacing="0" w:line="240" w:lineRule="auto"/>
              <w:ind w:left="505" w:right="-2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sz w:val="24"/>
              </w:rPr>
              <w:t>使</w:t>
            </w:r>
            <w:r>
              <w:rPr>
                <w:rFonts w:hint="default" w:ascii="ＭＳ ゴシック" w:hAnsi="ＭＳ ゴシック" w:eastAsia="ＭＳ ゴシック"/>
                <w:sz w:val="24"/>
              </w:rPr>
              <w:tab/>
            </w:r>
            <w:r>
              <w:rPr>
                <w:rFonts w:hint="default" w:ascii="ＭＳ ゴシック" w:hAnsi="ＭＳ ゴシック" w:eastAsia="ＭＳ ゴシック"/>
                <w:sz w:val="24"/>
              </w:rPr>
              <w:t>用</w:t>
            </w:r>
            <w:r>
              <w:rPr>
                <w:rFonts w:hint="default" w:ascii="ＭＳ ゴシック" w:hAnsi="ＭＳ ゴシック" w:eastAsia="ＭＳ ゴシック"/>
                <w:sz w:val="24"/>
              </w:rPr>
              <w:tab/>
            </w:r>
            <w:r>
              <w:rPr>
                <w:rFonts w:hint="default" w:ascii="ＭＳ ゴシック" w:hAnsi="ＭＳ ゴシック" w:eastAsia="ＭＳ ゴシック"/>
                <w:sz w:val="24"/>
              </w:rPr>
              <w:t>目</w:t>
            </w:r>
            <w:r>
              <w:rPr>
                <w:rFonts w:hint="default" w:ascii="ＭＳ ゴシック" w:hAnsi="ＭＳ ゴシック" w:eastAsia="ＭＳ ゴシック"/>
                <w:sz w:val="24"/>
              </w:rPr>
              <w:tab/>
            </w:r>
            <w:r>
              <w:rPr>
                <w:rFonts w:hint="default" w:ascii="ＭＳ ゴシック" w:hAnsi="ＭＳ ゴシック" w:eastAsia="ＭＳ ゴシック"/>
                <w:sz w:val="24"/>
              </w:rPr>
              <w:t>的</w:t>
            </w:r>
          </w:p>
        </w:tc>
        <w:tc>
          <w:tcPr>
            <w:tcW w:w="6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090" w:hRule="exact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9" w:beforeLines="0" w:beforeAutospacing="0" w:after="0" w:afterLines="0" w:afterAutospacing="0" w:line="140" w:lineRule="exact"/>
              <w:rPr>
                <w:rFonts w:hint="default"/>
                <w:sz w:val="14"/>
              </w:rPr>
            </w:pPr>
          </w:p>
          <w:p>
            <w:pPr>
              <w:pStyle w:val="0"/>
              <w:spacing w:after="0" w:afterLines="0" w:afterAutospacing="0" w:line="200" w:lineRule="exact"/>
              <w:rPr>
                <w:rFonts w:hint="default"/>
                <w:sz w:val="20"/>
              </w:rPr>
            </w:pPr>
          </w:p>
          <w:p>
            <w:pPr>
              <w:pStyle w:val="0"/>
              <w:spacing w:after="0" w:afterLines="0" w:afterAutospacing="0" w:line="240" w:lineRule="auto"/>
              <w:ind w:left="505" w:right="-2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sz w:val="24"/>
              </w:rPr>
              <w:t>使用商品等の名称</w:t>
            </w:r>
          </w:p>
        </w:tc>
        <w:tc>
          <w:tcPr>
            <w:tcW w:w="6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090" w:hRule="exact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9" w:beforeLines="0" w:beforeAutospacing="0" w:after="0" w:afterLines="0" w:afterAutospacing="0" w:line="140" w:lineRule="exact"/>
              <w:rPr>
                <w:rFonts w:hint="default"/>
                <w:sz w:val="14"/>
              </w:rPr>
            </w:pPr>
          </w:p>
          <w:p>
            <w:pPr>
              <w:pStyle w:val="0"/>
              <w:spacing w:after="0" w:afterLines="0" w:afterAutospacing="0" w:line="200" w:lineRule="exact"/>
              <w:rPr>
                <w:rFonts w:hint="default"/>
                <w:sz w:val="20"/>
              </w:rPr>
            </w:pPr>
          </w:p>
          <w:p>
            <w:pPr>
              <w:pStyle w:val="0"/>
              <w:tabs>
                <w:tab w:val="left" w:leader="none" w:pos="1040"/>
                <w:tab w:val="left" w:leader="none" w:pos="1580"/>
                <w:tab w:val="left" w:leader="none" w:pos="2120"/>
              </w:tabs>
              <w:spacing w:after="0" w:afterLines="0" w:afterAutospacing="0" w:line="240" w:lineRule="auto"/>
              <w:ind w:left="505" w:right="-2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sz w:val="24"/>
              </w:rPr>
              <w:t>販</w:t>
            </w:r>
            <w:r>
              <w:rPr>
                <w:rFonts w:hint="default" w:ascii="ＭＳ ゴシック" w:hAnsi="ＭＳ ゴシック" w:eastAsia="ＭＳ ゴシック"/>
                <w:sz w:val="24"/>
              </w:rPr>
              <w:tab/>
            </w:r>
            <w:r>
              <w:rPr>
                <w:rFonts w:hint="default" w:ascii="ＭＳ ゴシック" w:hAnsi="ＭＳ ゴシック" w:eastAsia="ＭＳ ゴシック"/>
                <w:sz w:val="24"/>
              </w:rPr>
              <w:t>売</w:t>
            </w:r>
            <w:r>
              <w:rPr>
                <w:rFonts w:hint="default" w:ascii="ＭＳ ゴシック" w:hAnsi="ＭＳ ゴシック" w:eastAsia="ＭＳ ゴシック"/>
                <w:sz w:val="24"/>
              </w:rPr>
              <w:tab/>
            </w:r>
            <w:r>
              <w:rPr>
                <w:rFonts w:hint="default" w:ascii="ＭＳ ゴシック" w:hAnsi="ＭＳ ゴシック" w:eastAsia="ＭＳ ゴシック"/>
                <w:sz w:val="24"/>
              </w:rPr>
              <w:t>価</w:t>
            </w:r>
            <w:r>
              <w:rPr>
                <w:rFonts w:hint="default" w:ascii="ＭＳ ゴシック" w:hAnsi="ＭＳ ゴシック" w:eastAsia="ＭＳ ゴシック"/>
                <w:sz w:val="24"/>
              </w:rPr>
              <w:tab/>
            </w:r>
            <w:r>
              <w:rPr>
                <w:rFonts w:hint="default" w:ascii="ＭＳ ゴシック" w:hAnsi="ＭＳ ゴシック" w:eastAsia="ＭＳ ゴシック"/>
                <w:sz w:val="24"/>
              </w:rPr>
              <w:t>格</w:t>
            </w:r>
          </w:p>
        </w:tc>
        <w:tc>
          <w:tcPr>
            <w:tcW w:w="6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9" w:beforeLines="0" w:beforeAutospacing="0" w:after="0" w:afterLines="0" w:afterAutospacing="0" w:line="140" w:lineRule="exact"/>
              <w:rPr>
                <w:rFonts w:hint="default"/>
                <w:sz w:val="14"/>
              </w:rPr>
            </w:pPr>
          </w:p>
          <w:p>
            <w:pPr>
              <w:pStyle w:val="0"/>
              <w:spacing w:after="0" w:afterLines="0" w:afterAutospacing="0" w:line="200" w:lineRule="exact"/>
              <w:rPr>
                <w:rFonts w:hint="default"/>
                <w:sz w:val="20"/>
              </w:rPr>
            </w:pPr>
          </w:p>
          <w:p>
            <w:pPr>
              <w:pStyle w:val="0"/>
              <w:tabs>
                <w:tab w:val="left" w:leader="none" w:pos="2740"/>
              </w:tabs>
              <w:spacing w:after="0" w:afterLines="0" w:afterAutospacing="0" w:line="240" w:lineRule="auto"/>
              <w:ind w:left="102" w:right="-2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sz w:val="24"/>
              </w:rPr>
              <w:t>卸売価格</w:t>
            </w:r>
            <w:r>
              <w:rPr>
                <w:rFonts w:hint="default" w:ascii="ＭＳ ゴシック" w:hAnsi="ＭＳ ゴシック" w:eastAsia="ＭＳ ゴシック"/>
                <w:sz w:val="24"/>
              </w:rPr>
              <w:tab/>
            </w:r>
            <w:r>
              <w:rPr>
                <w:rFonts w:hint="default" w:ascii="ＭＳ ゴシック" w:hAnsi="ＭＳ ゴシック" w:eastAsia="ＭＳ ゴシック"/>
                <w:sz w:val="24"/>
              </w:rPr>
              <w:t>小売価格</w:t>
            </w:r>
          </w:p>
          <w:p>
            <w:pPr>
              <w:pStyle w:val="0"/>
              <w:spacing w:before="5" w:beforeLines="0" w:beforeAutospacing="0" w:after="0" w:afterLines="0" w:afterAutospacing="0" w:line="110" w:lineRule="exact"/>
              <w:rPr>
                <w:rFonts w:hint="default"/>
                <w:sz w:val="11"/>
              </w:rPr>
            </w:pPr>
          </w:p>
          <w:p>
            <w:pPr>
              <w:pStyle w:val="0"/>
              <w:spacing w:after="0" w:afterLines="0" w:afterAutospacing="0" w:line="240" w:lineRule="auto"/>
              <w:ind w:left="102" w:right="-20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default" w:ascii="ＭＳ ゴシック" w:hAnsi="ＭＳ ゴシック" w:eastAsia="ＭＳ ゴシック"/>
                <w:sz w:val="16"/>
              </w:rPr>
              <w:t>※</w:t>
            </w:r>
            <w:r>
              <w:rPr>
                <w:rFonts w:hint="default" w:ascii="ＭＳ ゴシック" w:hAnsi="ＭＳ ゴシック" w:eastAsia="ＭＳ ゴシック"/>
                <w:sz w:val="16"/>
              </w:rPr>
              <w:t>営利</w:t>
            </w:r>
            <w:r>
              <w:rPr>
                <w:rFonts w:hint="default" w:ascii="ＭＳ ゴシック" w:hAnsi="ＭＳ ゴシック" w:eastAsia="ＭＳ ゴシック"/>
                <w:spacing w:val="-2"/>
                <w:sz w:val="16"/>
              </w:rPr>
              <w:t>目</w:t>
            </w:r>
            <w:r>
              <w:rPr>
                <w:rFonts w:hint="default" w:ascii="ＭＳ ゴシック" w:hAnsi="ＭＳ ゴシック" w:eastAsia="ＭＳ ゴシック"/>
                <w:sz w:val="16"/>
              </w:rPr>
              <w:t>的使</w:t>
            </w:r>
            <w:r>
              <w:rPr>
                <w:rFonts w:hint="default" w:ascii="ＭＳ ゴシック" w:hAnsi="ＭＳ ゴシック" w:eastAsia="ＭＳ ゴシック"/>
                <w:spacing w:val="-2"/>
                <w:sz w:val="16"/>
              </w:rPr>
              <w:t>用</w:t>
            </w:r>
            <w:r>
              <w:rPr>
                <w:rFonts w:hint="default" w:ascii="ＭＳ ゴシック" w:hAnsi="ＭＳ ゴシック" w:eastAsia="ＭＳ ゴシック"/>
                <w:sz w:val="16"/>
              </w:rPr>
              <w:t>の場</w:t>
            </w:r>
            <w:r>
              <w:rPr>
                <w:rFonts w:hint="default" w:ascii="ＭＳ ゴシック" w:hAnsi="ＭＳ ゴシック" w:eastAsia="ＭＳ ゴシック"/>
                <w:spacing w:val="-2"/>
                <w:sz w:val="16"/>
              </w:rPr>
              <w:t>合</w:t>
            </w:r>
            <w:r>
              <w:rPr>
                <w:rFonts w:hint="default" w:ascii="ＭＳ ゴシック" w:hAnsi="ＭＳ ゴシック" w:eastAsia="ＭＳ ゴシック"/>
                <w:sz w:val="16"/>
              </w:rPr>
              <w:t>のみ</w:t>
            </w:r>
            <w:r>
              <w:rPr>
                <w:rFonts w:hint="default" w:ascii="ＭＳ ゴシック" w:hAnsi="ＭＳ ゴシック" w:eastAsia="ＭＳ ゴシック"/>
                <w:spacing w:val="-2"/>
                <w:sz w:val="16"/>
              </w:rPr>
              <w:t>、</w:t>
            </w:r>
            <w:r>
              <w:rPr>
                <w:rFonts w:hint="default" w:ascii="ＭＳ ゴシック" w:hAnsi="ＭＳ ゴシック" w:eastAsia="ＭＳ ゴシック"/>
                <w:sz w:val="16"/>
              </w:rPr>
              <w:t>該</w:t>
            </w:r>
            <w:r>
              <w:rPr>
                <w:rFonts w:hint="default" w:ascii="ＭＳ ゴシック" w:hAnsi="ＭＳ ゴシック" w:eastAsia="ＭＳ ゴシック"/>
                <w:spacing w:val="-2"/>
                <w:sz w:val="16"/>
              </w:rPr>
              <w:t>当</w:t>
            </w:r>
            <w:r>
              <w:rPr>
                <w:rFonts w:hint="default" w:ascii="ＭＳ ゴシック" w:hAnsi="ＭＳ ゴシック" w:eastAsia="ＭＳ ゴシック"/>
                <w:sz w:val="16"/>
              </w:rPr>
              <w:t>するい</w:t>
            </w:r>
            <w:r>
              <w:rPr>
                <w:rFonts w:hint="default" w:ascii="ＭＳ ゴシック" w:hAnsi="ＭＳ ゴシック" w:eastAsia="ＭＳ ゴシック"/>
                <w:spacing w:val="-2"/>
                <w:sz w:val="16"/>
              </w:rPr>
              <w:t>ず</w:t>
            </w:r>
            <w:r>
              <w:rPr>
                <w:rFonts w:hint="default" w:ascii="ＭＳ ゴシック" w:hAnsi="ＭＳ ゴシック" w:eastAsia="ＭＳ ゴシック"/>
                <w:sz w:val="16"/>
              </w:rPr>
              <w:t>れか</w:t>
            </w:r>
            <w:r>
              <w:rPr>
                <w:rFonts w:hint="default" w:ascii="ＭＳ ゴシック" w:hAnsi="ＭＳ ゴシック" w:eastAsia="ＭＳ ゴシック"/>
                <w:spacing w:val="-2"/>
                <w:sz w:val="16"/>
              </w:rPr>
              <w:t>の</w:t>
            </w:r>
            <w:r>
              <w:rPr>
                <w:rFonts w:hint="default" w:ascii="ＭＳ ゴシック" w:hAnsi="ＭＳ ゴシック" w:eastAsia="ＭＳ ゴシック"/>
                <w:sz w:val="16"/>
              </w:rPr>
              <w:t>価格</w:t>
            </w:r>
            <w:r>
              <w:rPr>
                <w:rFonts w:hint="default" w:ascii="ＭＳ ゴシック" w:hAnsi="ＭＳ ゴシック" w:eastAsia="ＭＳ ゴシック"/>
                <w:spacing w:val="-2"/>
                <w:sz w:val="16"/>
              </w:rPr>
              <w:t>を</w:t>
            </w:r>
            <w:r>
              <w:rPr>
                <w:rFonts w:hint="default" w:ascii="ＭＳ ゴシック" w:hAnsi="ＭＳ ゴシック" w:eastAsia="ＭＳ ゴシック"/>
                <w:sz w:val="16"/>
              </w:rPr>
              <w:t>記入</w:t>
            </w:r>
            <w:r>
              <w:rPr>
                <w:rFonts w:hint="default" w:ascii="ＭＳ ゴシック" w:hAnsi="ＭＳ ゴシック" w:eastAsia="ＭＳ ゴシック"/>
                <w:spacing w:val="-2"/>
                <w:sz w:val="16"/>
              </w:rPr>
              <w:t>し</w:t>
            </w:r>
            <w:r>
              <w:rPr>
                <w:rFonts w:hint="default" w:ascii="ＭＳ ゴシック" w:hAnsi="ＭＳ ゴシック" w:eastAsia="ＭＳ ゴシック"/>
                <w:sz w:val="16"/>
              </w:rPr>
              <w:t>て</w:t>
            </w:r>
            <w:r>
              <w:rPr>
                <w:rFonts w:hint="default" w:ascii="ＭＳ ゴシック" w:hAnsi="ＭＳ ゴシック" w:eastAsia="ＭＳ ゴシック"/>
                <w:spacing w:val="-2"/>
                <w:sz w:val="16"/>
              </w:rPr>
              <w:t>く</w:t>
            </w:r>
            <w:r>
              <w:rPr>
                <w:rFonts w:hint="default" w:ascii="ＭＳ ゴシック" w:hAnsi="ＭＳ ゴシック" w:eastAsia="ＭＳ ゴシック"/>
                <w:sz w:val="16"/>
              </w:rPr>
              <w:t>ださい。</w:t>
            </w:r>
          </w:p>
        </w:tc>
      </w:tr>
      <w:tr>
        <w:trPr>
          <w:trHeight w:val="1090" w:hRule="exact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9" w:beforeLines="0" w:beforeAutospacing="0" w:after="0" w:afterLines="0" w:afterAutospacing="0" w:line="140" w:lineRule="exact"/>
              <w:rPr>
                <w:rFonts w:hint="default"/>
                <w:sz w:val="14"/>
              </w:rPr>
            </w:pPr>
          </w:p>
          <w:p>
            <w:pPr>
              <w:pStyle w:val="0"/>
              <w:spacing w:after="0" w:afterLines="0" w:afterAutospacing="0" w:line="200" w:lineRule="exact"/>
              <w:rPr>
                <w:rFonts w:hint="default"/>
                <w:sz w:val="20"/>
              </w:rPr>
            </w:pPr>
          </w:p>
          <w:p>
            <w:pPr>
              <w:pStyle w:val="0"/>
              <w:tabs>
                <w:tab w:val="left" w:leader="none" w:pos="1040"/>
                <w:tab w:val="left" w:leader="none" w:pos="1580"/>
                <w:tab w:val="left" w:leader="none" w:pos="2120"/>
              </w:tabs>
              <w:spacing w:after="0" w:afterLines="0" w:afterAutospacing="0" w:line="240" w:lineRule="auto"/>
              <w:ind w:left="505" w:right="-2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sz w:val="24"/>
              </w:rPr>
              <w:t>使</w:t>
            </w:r>
            <w:r>
              <w:rPr>
                <w:rFonts w:hint="default" w:ascii="ＭＳ ゴシック" w:hAnsi="ＭＳ ゴシック" w:eastAsia="ＭＳ ゴシック"/>
                <w:sz w:val="24"/>
              </w:rPr>
              <w:tab/>
            </w:r>
            <w:r>
              <w:rPr>
                <w:rFonts w:hint="default" w:ascii="ＭＳ ゴシック" w:hAnsi="ＭＳ ゴシック" w:eastAsia="ＭＳ ゴシック"/>
                <w:sz w:val="24"/>
              </w:rPr>
              <w:t>用</w:t>
            </w:r>
            <w:r>
              <w:rPr>
                <w:rFonts w:hint="default" w:ascii="ＭＳ ゴシック" w:hAnsi="ＭＳ ゴシック" w:eastAsia="ＭＳ ゴシック"/>
                <w:sz w:val="24"/>
              </w:rPr>
              <w:tab/>
            </w:r>
            <w:r>
              <w:rPr>
                <w:rFonts w:hint="default" w:ascii="ＭＳ ゴシック" w:hAnsi="ＭＳ ゴシック" w:eastAsia="ＭＳ ゴシック"/>
                <w:sz w:val="24"/>
              </w:rPr>
              <w:t>期</w:t>
            </w:r>
            <w:r>
              <w:rPr>
                <w:rFonts w:hint="default" w:ascii="ＭＳ ゴシック" w:hAnsi="ＭＳ ゴシック" w:eastAsia="ＭＳ ゴシック"/>
                <w:sz w:val="24"/>
              </w:rPr>
              <w:tab/>
            </w:r>
            <w:r>
              <w:rPr>
                <w:rFonts w:hint="default" w:ascii="ＭＳ ゴシック" w:hAnsi="ＭＳ ゴシック" w:eastAsia="ＭＳ ゴシック"/>
                <w:sz w:val="24"/>
              </w:rPr>
              <w:t>間</w:t>
            </w:r>
          </w:p>
        </w:tc>
        <w:tc>
          <w:tcPr>
            <w:tcW w:w="6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9" w:beforeLines="0" w:beforeAutospacing="0" w:after="0" w:afterLines="0" w:afterAutospacing="0" w:line="140" w:lineRule="exact"/>
              <w:rPr>
                <w:rFonts w:hint="default"/>
                <w:sz w:val="14"/>
              </w:rPr>
            </w:pPr>
          </w:p>
          <w:p>
            <w:pPr>
              <w:pStyle w:val="0"/>
              <w:spacing w:after="0" w:afterLines="0" w:afterAutospacing="0" w:line="200" w:lineRule="exact"/>
              <w:rPr>
                <w:rFonts w:hint="default"/>
                <w:sz w:val="20"/>
              </w:rPr>
            </w:pPr>
          </w:p>
          <w:p>
            <w:pPr>
              <w:pStyle w:val="0"/>
              <w:tabs>
                <w:tab w:val="left" w:leader="none" w:pos="1060"/>
                <w:tab w:val="left" w:leader="none" w:pos="1780"/>
                <w:tab w:val="left" w:leader="none" w:pos="2500"/>
                <w:tab w:val="left" w:leader="none" w:pos="4180"/>
                <w:tab w:val="left" w:leader="none" w:pos="4900"/>
                <w:tab w:val="left" w:leader="none" w:pos="5620"/>
              </w:tabs>
              <w:spacing w:after="0" w:afterLines="0" w:afterAutospacing="0" w:line="240" w:lineRule="auto"/>
              <w:ind w:left="102" w:right="-2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令和</w:t>
            </w:r>
            <w:r>
              <w:rPr>
                <w:rFonts w:hint="default" w:ascii="ＭＳ ゴシック" w:hAnsi="ＭＳ ゴシック" w:eastAsia="ＭＳ ゴシック"/>
                <w:sz w:val="24"/>
              </w:rPr>
              <w:tab/>
            </w:r>
            <w:r>
              <w:rPr>
                <w:rFonts w:hint="default" w:ascii="ＭＳ ゴシック" w:hAnsi="ＭＳ ゴシック" w:eastAsia="ＭＳ ゴシック"/>
                <w:sz w:val="24"/>
              </w:rPr>
              <w:t>年</w:t>
            </w:r>
            <w:r>
              <w:rPr>
                <w:rFonts w:hint="default" w:ascii="ＭＳ ゴシック" w:hAnsi="ＭＳ ゴシック" w:eastAsia="ＭＳ ゴシック"/>
                <w:sz w:val="24"/>
              </w:rPr>
              <w:tab/>
            </w:r>
            <w:r>
              <w:rPr>
                <w:rFonts w:hint="default" w:ascii="ＭＳ ゴシック" w:hAnsi="ＭＳ ゴシック" w:eastAsia="ＭＳ ゴシック"/>
                <w:sz w:val="24"/>
              </w:rPr>
              <w:t>月</w:t>
            </w:r>
            <w:r>
              <w:rPr>
                <w:rFonts w:hint="default" w:ascii="ＭＳ ゴシック" w:hAnsi="ＭＳ ゴシック" w:eastAsia="ＭＳ ゴシック"/>
                <w:sz w:val="24"/>
              </w:rPr>
              <w:tab/>
            </w:r>
            <w:r>
              <w:rPr>
                <w:rFonts w:hint="default" w:ascii="ＭＳ ゴシック" w:hAnsi="ＭＳ ゴシック" w:eastAsia="ＭＳ ゴシック"/>
                <w:sz w:val="24"/>
              </w:rPr>
              <w:t>日</w:t>
            </w:r>
            <w:r>
              <w:rPr>
                <w:rFonts w:hint="default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default" w:ascii="ＭＳ ゴシック" w:hAnsi="ＭＳ ゴシック" w:eastAsia="ＭＳ ゴシック"/>
                <w:sz w:val="24"/>
              </w:rPr>
              <w:t>～</w:t>
            </w:r>
            <w:r>
              <w:rPr>
                <w:rFonts w:hint="default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令和</w:t>
            </w:r>
            <w:r>
              <w:rPr>
                <w:rFonts w:hint="default" w:ascii="ＭＳ ゴシック" w:hAnsi="ＭＳ ゴシック" w:eastAsia="ＭＳ ゴシック"/>
                <w:sz w:val="24"/>
              </w:rPr>
              <w:tab/>
            </w:r>
            <w:r>
              <w:rPr>
                <w:rFonts w:hint="default" w:ascii="ＭＳ ゴシック" w:hAnsi="ＭＳ ゴシック" w:eastAsia="ＭＳ ゴシック"/>
                <w:sz w:val="24"/>
              </w:rPr>
              <w:t>年</w:t>
            </w:r>
            <w:r>
              <w:rPr>
                <w:rFonts w:hint="default" w:ascii="ＭＳ ゴシック" w:hAnsi="ＭＳ ゴシック" w:eastAsia="ＭＳ ゴシック"/>
                <w:sz w:val="24"/>
              </w:rPr>
              <w:tab/>
            </w:r>
            <w:r>
              <w:rPr>
                <w:rFonts w:hint="default" w:ascii="ＭＳ ゴシック" w:hAnsi="ＭＳ ゴシック" w:eastAsia="ＭＳ ゴシック"/>
                <w:sz w:val="24"/>
              </w:rPr>
              <w:t>月</w:t>
            </w:r>
            <w:r>
              <w:rPr>
                <w:rFonts w:hint="default" w:ascii="ＭＳ ゴシック" w:hAnsi="ＭＳ ゴシック" w:eastAsia="ＭＳ ゴシック"/>
                <w:sz w:val="24"/>
              </w:rPr>
              <w:tab/>
            </w:r>
            <w:r>
              <w:rPr>
                <w:rFonts w:hint="default" w:ascii="ＭＳ ゴシック" w:hAnsi="ＭＳ ゴシック" w:eastAsia="ＭＳ ゴシック"/>
                <w:sz w:val="24"/>
              </w:rPr>
              <w:t>日</w:t>
            </w:r>
          </w:p>
          <w:p>
            <w:pPr>
              <w:pStyle w:val="0"/>
              <w:spacing w:before="5" w:beforeLines="0" w:beforeAutospacing="0" w:after="0" w:afterLines="0" w:afterAutospacing="0" w:line="110" w:lineRule="exact"/>
              <w:rPr>
                <w:rFonts w:hint="default"/>
                <w:sz w:val="11"/>
              </w:rPr>
            </w:pPr>
          </w:p>
          <w:p>
            <w:pPr>
              <w:pStyle w:val="0"/>
              <w:spacing w:after="0" w:afterLines="0" w:afterAutospacing="0" w:line="240" w:lineRule="auto"/>
              <w:ind w:left="102" w:right="-20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default" w:ascii="ＭＳ ゴシック" w:hAnsi="ＭＳ ゴシック" w:eastAsia="ＭＳ ゴシック"/>
                <w:sz w:val="16"/>
              </w:rPr>
              <w:t>※</w:t>
            </w:r>
            <w:r>
              <w:rPr>
                <w:rFonts w:hint="default" w:ascii="ＭＳ ゴシック" w:hAnsi="ＭＳ ゴシック" w:eastAsia="ＭＳ ゴシック"/>
                <w:sz w:val="16"/>
              </w:rPr>
              <w:t>使用</w:t>
            </w:r>
            <w:r>
              <w:rPr>
                <w:rFonts w:hint="default" w:ascii="ＭＳ ゴシック" w:hAnsi="ＭＳ ゴシック" w:eastAsia="ＭＳ ゴシック"/>
                <w:spacing w:val="-2"/>
                <w:sz w:val="16"/>
              </w:rPr>
              <w:t>期</w:t>
            </w:r>
            <w:r>
              <w:rPr>
                <w:rFonts w:hint="default" w:ascii="ＭＳ ゴシック" w:hAnsi="ＭＳ ゴシック" w:eastAsia="ＭＳ ゴシック"/>
                <w:sz w:val="16"/>
              </w:rPr>
              <w:t>間</w:t>
            </w:r>
            <w:r>
              <w:rPr>
                <w:rFonts w:hint="default" w:ascii="ＭＳ ゴシック" w:hAnsi="ＭＳ ゴシック" w:eastAsia="ＭＳ ゴシック"/>
                <w:spacing w:val="-1"/>
                <w:sz w:val="16"/>
              </w:rPr>
              <w:t>(</w:t>
            </w:r>
            <w:r>
              <w:rPr>
                <w:rFonts w:hint="default" w:ascii="ＭＳ ゴシック" w:hAnsi="ＭＳ ゴシック" w:eastAsia="ＭＳ ゴシック"/>
                <w:sz w:val="16"/>
              </w:rPr>
              <w:t>事業</w:t>
            </w:r>
            <w:r>
              <w:rPr>
                <w:rFonts w:hint="default" w:ascii="ＭＳ ゴシック" w:hAnsi="ＭＳ ゴシック" w:eastAsia="ＭＳ ゴシック"/>
                <w:spacing w:val="-2"/>
                <w:sz w:val="16"/>
              </w:rPr>
              <w:t>・</w:t>
            </w:r>
            <w:r>
              <w:rPr>
                <w:rFonts w:hint="default" w:ascii="ＭＳ ゴシック" w:hAnsi="ＭＳ ゴシック" w:eastAsia="ＭＳ ゴシック"/>
                <w:sz w:val="16"/>
              </w:rPr>
              <w:t>製造</w:t>
            </w:r>
            <w:r>
              <w:rPr>
                <w:rFonts w:hint="default" w:ascii="ＭＳ ゴシック" w:hAnsi="ＭＳ ゴシック" w:eastAsia="ＭＳ ゴシック"/>
                <w:spacing w:val="-2"/>
                <w:sz w:val="16"/>
              </w:rPr>
              <w:t>・</w:t>
            </w:r>
            <w:r>
              <w:rPr>
                <w:rFonts w:hint="default" w:ascii="ＭＳ ゴシック" w:hAnsi="ＭＳ ゴシック" w:eastAsia="ＭＳ ゴシック"/>
                <w:sz w:val="16"/>
              </w:rPr>
              <w:t>販売</w:t>
            </w:r>
            <w:r>
              <w:rPr>
                <w:rFonts w:hint="default" w:ascii="ＭＳ ゴシック" w:hAnsi="ＭＳ ゴシック" w:eastAsia="ＭＳ ゴシック"/>
                <w:spacing w:val="-2"/>
                <w:sz w:val="16"/>
              </w:rPr>
              <w:t>期</w:t>
            </w:r>
            <w:r>
              <w:rPr>
                <w:rFonts w:hint="default" w:ascii="ＭＳ ゴシック" w:hAnsi="ＭＳ ゴシック" w:eastAsia="ＭＳ ゴシック"/>
                <w:sz w:val="16"/>
              </w:rPr>
              <w:t>間等</w:t>
            </w:r>
            <w:r>
              <w:rPr>
                <w:rFonts w:hint="default" w:ascii="ＭＳ ゴシック" w:hAnsi="ＭＳ ゴシック" w:eastAsia="ＭＳ ゴシック"/>
                <w:spacing w:val="-1"/>
                <w:sz w:val="16"/>
              </w:rPr>
              <w:t>)</w:t>
            </w:r>
            <w:r>
              <w:rPr>
                <w:rFonts w:hint="default" w:ascii="ＭＳ ゴシック" w:hAnsi="ＭＳ ゴシック" w:eastAsia="ＭＳ ゴシック"/>
                <w:sz w:val="16"/>
              </w:rPr>
              <w:t>がき</w:t>
            </w:r>
            <w:r>
              <w:rPr>
                <w:rFonts w:hint="default" w:ascii="ＭＳ ゴシック" w:hAnsi="ＭＳ ゴシック" w:eastAsia="ＭＳ ゴシック"/>
                <w:spacing w:val="-2"/>
                <w:sz w:val="16"/>
              </w:rPr>
              <w:t>ま</w:t>
            </w:r>
            <w:r>
              <w:rPr>
                <w:rFonts w:hint="default" w:ascii="ＭＳ ゴシック" w:hAnsi="ＭＳ ゴシック" w:eastAsia="ＭＳ ゴシック"/>
                <w:sz w:val="16"/>
              </w:rPr>
              <w:t>って</w:t>
            </w:r>
            <w:r>
              <w:rPr>
                <w:rFonts w:hint="default" w:ascii="ＭＳ ゴシック" w:hAnsi="ＭＳ ゴシック" w:eastAsia="ＭＳ ゴシック"/>
                <w:spacing w:val="-2"/>
                <w:sz w:val="16"/>
              </w:rPr>
              <w:t>い</w:t>
            </w:r>
            <w:r>
              <w:rPr>
                <w:rFonts w:hint="default" w:ascii="ＭＳ ゴシック" w:hAnsi="ＭＳ ゴシック" w:eastAsia="ＭＳ ゴシック"/>
                <w:sz w:val="16"/>
              </w:rPr>
              <w:t>る場</w:t>
            </w:r>
            <w:r>
              <w:rPr>
                <w:rFonts w:hint="default" w:ascii="ＭＳ ゴシック" w:hAnsi="ＭＳ ゴシック" w:eastAsia="ＭＳ ゴシック"/>
                <w:spacing w:val="-2"/>
                <w:sz w:val="16"/>
              </w:rPr>
              <w:t>合</w:t>
            </w:r>
            <w:r>
              <w:rPr>
                <w:rFonts w:hint="default" w:ascii="ＭＳ ゴシック" w:hAnsi="ＭＳ ゴシック" w:eastAsia="ＭＳ ゴシック"/>
                <w:sz w:val="16"/>
              </w:rPr>
              <w:t>のみ</w:t>
            </w:r>
            <w:r>
              <w:rPr>
                <w:rFonts w:hint="default" w:ascii="ＭＳ ゴシック" w:hAnsi="ＭＳ ゴシック" w:eastAsia="ＭＳ ゴシック"/>
                <w:spacing w:val="-2"/>
                <w:sz w:val="16"/>
              </w:rPr>
              <w:t>記</w:t>
            </w:r>
            <w:r>
              <w:rPr>
                <w:rFonts w:hint="default" w:ascii="ＭＳ ゴシック" w:hAnsi="ＭＳ ゴシック" w:eastAsia="ＭＳ ゴシック"/>
                <w:sz w:val="16"/>
              </w:rPr>
              <w:t>入して</w:t>
            </w:r>
            <w:r>
              <w:rPr>
                <w:rFonts w:hint="default" w:ascii="ＭＳ ゴシック" w:hAnsi="ＭＳ ゴシック" w:eastAsia="ＭＳ ゴシック"/>
                <w:spacing w:val="-2"/>
                <w:sz w:val="16"/>
              </w:rPr>
              <w:t>く</w:t>
            </w:r>
            <w:r>
              <w:rPr>
                <w:rFonts w:hint="default" w:ascii="ＭＳ ゴシック" w:hAnsi="ＭＳ ゴシック" w:eastAsia="ＭＳ ゴシック"/>
                <w:sz w:val="16"/>
              </w:rPr>
              <w:t>ださ</w:t>
            </w:r>
            <w:r>
              <w:rPr>
                <w:rFonts w:hint="default" w:ascii="ＭＳ ゴシック" w:hAnsi="ＭＳ ゴシック" w:eastAsia="ＭＳ ゴシック"/>
                <w:spacing w:val="-2"/>
                <w:sz w:val="16"/>
              </w:rPr>
              <w:t>い</w:t>
            </w:r>
            <w:r>
              <w:rPr>
                <w:rFonts w:hint="default" w:ascii="ＭＳ ゴシック" w:hAnsi="ＭＳ ゴシック" w:eastAsia="ＭＳ ゴシック"/>
                <w:sz w:val="16"/>
              </w:rPr>
              <w:t>。</w:t>
            </w:r>
          </w:p>
        </w:tc>
      </w:tr>
      <w:tr>
        <w:trPr>
          <w:trHeight w:val="1092" w:hRule="exact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" w:beforeLines="0" w:beforeAutospacing="0" w:after="0" w:afterLines="0" w:afterAutospacing="0" w:line="150" w:lineRule="exact"/>
              <w:rPr>
                <w:rFonts w:hint="default"/>
                <w:sz w:val="15"/>
              </w:rPr>
            </w:pPr>
          </w:p>
          <w:p>
            <w:pPr>
              <w:pStyle w:val="0"/>
              <w:spacing w:after="0" w:afterLines="0" w:afterAutospacing="0" w:line="200" w:lineRule="exact"/>
              <w:rPr>
                <w:rFonts w:hint="default"/>
                <w:sz w:val="20"/>
              </w:rPr>
            </w:pPr>
          </w:p>
          <w:p>
            <w:pPr>
              <w:pStyle w:val="0"/>
              <w:tabs>
                <w:tab w:val="left" w:leader="none" w:pos="1040"/>
                <w:tab w:val="left" w:leader="none" w:pos="1580"/>
                <w:tab w:val="left" w:leader="none" w:pos="2120"/>
              </w:tabs>
              <w:spacing w:after="0" w:afterLines="0" w:afterAutospacing="0" w:line="240" w:lineRule="auto"/>
              <w:ind w:left="505" w:right="-2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sz w:val="24"/>
              </w:rPr>
              <w:t>特</w:t>
            </w:r>
            <w:r>
              <w:rPr>
                <w:rFonts w:hint="default" w:ascii="ＭＳ ゴシック" w:hAnsi="ＭＳ ゴシック" w:eastAsia="ＭＳ ゴシック"/>
                <w:sz w:val="24"/>
              </w:rPr>
              <w:tab/>
            </w:r>
            <w:r>
              <w:rPr>
                <w:rFonts w:hint="default" w:ascii="ＭＳ ゴシック" w:hAnsi="ＭＳ ゴシック" w:eastAsia="ＭＳ ゴシック"/>
                <w:sz w:val="24"/>
              </w:rPr>
              <w:t>記</w:t>
            </w:r>
            <w:r>
              <w:rPr>
                <w:rFonts w:hint="default" w:ascii="ＭＳ ゴシック" w:hAnsi="ＭＳ ゴシック" w:eastAsia="ＭＳ ゴシック"/>
                <w:sz w:val="24"/>
              </w:rPr>
              <w:tab/>
            </w:r>
            <w:r>
              <w:rPr>
                <w:rFonts w:hint="default" w:ascii="ＭＳ ゴシック" w:hAnsi="ＭＳ ゴシック" w:eastAsia="ＭＳ ゴシック"/>
                <w:sz w:val="24"/>
              </w:rPr>
              <w:t>事</w:t>
            </w:r>
            <w:r>
              <w:rPr>
                <w:rFonts w:hint="default" w:ascii="ＭＳ ゴシック" w:hAnsi="ＭＳ ゴシック" w:eastAsia="ＭＳ ゴシック"/>
                <w:sz w:val="24"/>
              </w:rPr>
              <w:tab/>
            </w:r>
            <w:r>
              <w:rPr>
                <w:rFonts w:hint="default" w:ascii="ＭＳ ゴシック" w:hAnsi="ＭＳ ゴシック" w:eastAsia="ＭＳ ゴシック"/>
                <w:sz w:val="24"/>
              </w:rPr>
              <w:t>項</w:t>
            </w:r>
            <w:bookmarkStart w:id="0" w:name="_GoBack"/>
            <w:bookmarkEnd w:id="0"/>
          </w:p>
        </w:tc>
        <w:tc>
          <w:tcPr>
            <w:tcW w:w="6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spacing w:after="0" w:afterLines="0" w:afterAutospacing="0" w:line="299" w:lineRule="exact"/>
        <w:ind w:left="472" w:right="-20"/>
        <w:rPr>
          <w:rFonts w:hint="default" w:ascii="ＭＳ ゴシック" w:hAnsi="ＭＳ ゴシック" w:eastAsia="ＭＳ ゴシック"/>
          <w:sz w:val="24"/>
        </w:rPr>
      </w:pPr>
      <w:r>
        <w:rPr>
          <w:rFonts w:hint="default" w:ascii="ＭＳ ゴシック" w:hAnsi="ＭＳ ゴシック" w:eastAsia="ＭＳ ゴシック"/>
          <w:position w:val="-3"/>
          <w:sz w:val="24"/>
        </w:rPr>
        <w:t>綾町イメージキャラクターを上記のとおり使用するに当た</w:t>
      </w:r>
      <w:r>
        <w:rPr>
          <w:rFonts w:hint="default" w:ascii="ＭＳ ゴシック" w:hAnsi="ＭＳ ゴシック" w:eastAsia="ＭＳ ゴシック"/>
          <w:spacing w:val="1"/>
          <w:position w:val="-3"/>
          <w:sz w:val="24"/>
        </w:rPr>
        <w:t>り</w:t>
      </w:r>
      <w:r>
        <w:rPr>
          <w:rFonts w:hint="default" w:ascii="ＭＳ ゴシック" w:hAnsi="ＭＳ ゴシック" w:eastAsia="ＭＳ ゴシック"/>
          <w:position w:val="-3"/>
          <w:sz w:val="24"/>
        </w:rPr>
        <w:t>、</w:t>
      </w:r>
    </w:p>
    <w:p>
      <w:pPr>
        <w:pStyle w:val="0"/>
        <w:spacing w:before="49" w:beforeLines="0" w:beforeAutospacing="0" w:after="0" w:afterLines="0" w:afterAutospacing="0" w:line="240" w:lineRule="auto"/>
        <w:ind w:left="232" w:right="-20"/>
        <w:rPr>
          <w:rFonts w:hint="default" w:ascii="ＭＳ ゴシック" w:hAnsi="ＭＳ ゴシック" w:eastAsia="ＭＳ ゴシック"/>
          <w:sz w:val="24"/>
        </w:rPr>
      </w:pPr>
      <w:r>
        <w:rPr>
          <w:rFonts w:hint="default" w:ascii="ＭＳ ゴシック" w:hAnsi="ＭＳ ゴシック" w:eastAsia="ＭＳ ゴシック"/>
          <w:sz w:val="24"/>
        </w:rPr>
        <w:t>「綾町イメージキャラクター使用規程」を遵守します。</w:t>
      </w:r>
    </w:p>
    <w:sectPr>
      <w:pgSz w:w="11920" w:h="16840"/>
      <w:pgMar w:top="1480" w:right="1300" w:bottom="280" w:left="1300" w:header="720" w:footer="720" w:gutter="0"/>
      <w:cols w:space="720"/>
      <w:textDirection w:val="lrTb"/>
      <w:docGrid w:linePitch="29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110"/>
  <w:displayHorizontalDrawingGridEvery w:val="2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sz w:val="22"/>
      </w:rPr>
    </w:rPrDefault>
    <w:pPrDefault>
      <w:pPr>
        <w:spacing w:after="200" w:afterLines="0" w:afterAutospacing="0" w:line="276" w:lineRule="auto"/>
      </w:pPr>
    </w:pPrDefault>
  </w:docDefaults>
  <w:style w:type="paragraph" w:styleId="0" w:default="1">
    <w:name w:val="Normal"/>
    <w:next w:val="0"/>
    <w:link w:val="0"/>
    <w:uiPriority w:val="0"/>
    <w:qFormat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pPr>
      <w:spacing w:after="0" w:afterLines="0" w:afterAutospacing="0" w:line="240" w:lineRule="auto"/>
    </w:pPr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41</TotalTime>
  <Pages>3</Pages>
  <Words>2</Words>
  <Characters>1328</Characters>
  <Application>JUST Note</Application>
  <Lines>197</Lines>
  <Paragraphs>57</Paragraphs>
  <CharactersWithSpaces>1378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江口 小優海</cp:lastModifiedBy>
  <cp:lastPrinted>2021-09-03T01:28:11Z</cp:lastPrinted>
  <dcterms:created xsi:type="dcterms:W3CDTF">2017-09-29T09:54:00Z</dcterms:created>
  <dcterms:modified xsi:type="dcterms:W3CDTF">2021-09-03T01:11:45Z</dcterms:modified>
  <cp:revision>3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reated">
    <vt:filetime>2013-01-25T00:00:00Z</vt:filetime>
  </property>
  <property fmtid="{D5CDD505-2E9C-101B-9397-08002B2CF9AE}" pid="3" name="LastSaved">
    <vt:filetime>2017-09-29T00:00:00Z</vt:filetime>
  </property>
</Properties>
</file>