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0" w:rightFromText="0" w:topFromText="0" w:bottomFromText="0" w:vertAnchor="text" w:horzAnchor="margin" w:tblpX="124" w:tblpY="114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〈健康保険証〉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  <w:t>種　　類　　　国保・後期・社会保険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  <w:t>番　　号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保管場所［　　　　　　　　　　　　　　　　　　　　　　　　　　　　　　　　　　　　　　　　　　　　　　］</w:t>
            </w:r>
          </w:p>
        </w:tc>
      </w:tr>
      <w:tr>
        <w:trPr/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〈その他　証明書等の有無〉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□介護保険証　　　　有　・　無　　　保管場所［　　　　　　　　　　　　　　</w:t>
            </w: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　］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□障がい者手帳等　　有　・　無　　　保管場所［　　　　　　　　　　　　　　　　　　　　］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（　　　　□身障　　　　□療育　　　　　□精神　　　　□難病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78740</wp:posOffset>
                      </wp:positionV>
                      <wp:extent cx="4924425" cy="53721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924425" cy="53721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6.2pt;mso-position-vertical-relative:text;mso-position-horizontal-relative:text;position:absolute;height:42.3pt;mso-wrap-distance-top:0pt;width:387.75pt;mso-wrap-distance-left:16pt;margin-left:62.5pt;z-index:2;" o:spid="_x0000_s1026" o:allowincell="t" o:allowoverlap="t" filled="f" stroked="t" strokecolor="#000000 [3200]" strokeweight="0.7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□その他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〈アレルギー等　気をつけること〉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</w:p>
        </w:tc>
      </w:tr>
      <w:tr>
        <w:trPr>
          <w:trHeight w:val="6321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〈いつも飲む薬〉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＊処方箋があれば貼っておくと良いでしょう。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UD デジタル 教科書体 NK-R" w:hAnsi="UD デジタル 教科書体 NK-R" w:eastAsia="UD デジタル 教科書体 NK-R"/>
                <w:sz w:val="32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お薬手帳の保管場所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3133725" cy="6000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75pt;mso-position-vertical-relative:text;mso-position-horizontal-relative:text;v-text-anchor:middle;position:absolute;height:47.25pt;mso-wrap-distance-top:0pt;width:246.75pt;mso-wrap-distance-left:16pt;margin-left:240.75pt;z-index:12;" o:spid="_x0000_s1027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148</Characters>
  <Application>JUST Note</Application>
  <Lines>18</Lines>
  <Paragraphs>12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2023-04-20T05:21:00Z</dcterms:created>
  <dcterms:modified xsi:type="dcterms:W3CDTF">2023-04-20T05:21:00Z</dcterms:modified>
  <cp:revision>0</cp:revision>
</cp:coreProperties>
</file>