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pBdr>
          <w:top w:val="none" w:color="auto" w:sz="0" w:space="0"/>
          <w:left w:val="none" w:color="auto" w:sz="0" w:space="0"/>
          <w:bottom w:val="none" w:color="auto" w:sz="0" w:space="0"/>
          <w:right w:val="none" w:color="auto" w:sz="0" w:space="0"/>
        </w:pBdr>
        <w:spacing w:line="0" w:lineRule="atLeast"/>
        <w:jc w:val="left"/>
        <w:rPr>
          <w:rFonts w:hint="eastAsia" w:ascii="UD デジタル 教科書体 NK-R" w:hAnsi="UD デジタル 教科書体 NK-R" w:eastAsia="UD デジタル 教科書体 NK-R"/>
          <w:sz w:val="2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3095625</wp:posOffset>
                </wp:positionH>
                <wp:positionV relativeFrom="paragraph">
                  <wp:posOffset>37465</wp:posOffset>
                </wp:positionV>
                <wp:extent cx="3133725" cy="4095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133725" cy="409575"/>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spacing w:line="0" w:lineRule="atLeast"/>
                              <w:jc w:val="left"/>
                              <w:rPr>
                                <w:rFonts w:hint="eastAsia"/>
                              </w:rPr>
                            </w:pPr>
                            <w:r>
                              <w:rPr>
                                <w:rFonts w:hint="eastAsia" w:ascii="UD デジタル 教科書体 NK-R" w:hAnsi="UD デジタル 教科書体 NK-R" w:eastAsia="UD デジタル 教科書体 NK-R"/>
                                <w:sz w:val="28"/>
                              </w:rPr>
                              <w:t>記入日　　　　　　　　年　　　　　　月　　　　　　日</w:t>
                            </w:r>
                          </w:p>
                        </w:txbxContent>
                      </wps:txbx>
                      <wps:bodyPr vertOverflow="overflow" horzOverflow="overflow" anchor="ctr"/>
                    </wps:wsp>
                  </a:graphicData>
                </a:graphic>
              </wp:anchor>
            </w:drawing>
          </mc:Choice>
          <mc:Fallback>
            <w:pict>
              <v:roundrect id="オブジェクト 0" style="mso-wrap-distance-right:16pt;mso-wrap-distance-bottom:0pt;margin-top:2.95pt;mso-position-vertical-relative:text;mso-position-horizontal-relative:text;v-text-anchor:middle;position:absolute;height:32.25pt;mso-wrap-distance-top:0pt;width:246.75pt;mso-wrap-distance-left:16pt;margin-left:243.75pt;z-index:2;" o:spid="_x0000_s1026" o:allowincell="t" o:allowoverlap="t" filled="t" fillcolor="#ffffff [3201]" stroked="t" strokecolor="#000000 [3200]" strokeweight="1pt" o:spt="2" arcsize="10923f">
                <v:fill/>
                <v:stroke linestyle="single" miterlimit="8" endcap="flat" dashstyle="solid" filltype="solid"/>
                <v:textbox style="layout-flow:horizontal;">
                  <w:txbxContent>
                    <w:p>
                      <w:pPr>
                        <w:pStyle w:val="0"/>
                        <w:spacing w:line="0" w:lineRule="atLeast"/>
                        <w:jc w:val="left"/>
                        <w:rPr>
                          <w:rFonts w:hint="eastAsia"/>
                        </w:rPr>
                      </w:pPr>
                      <w:r>
                        <w:rPr>
                          <w:rFonts w:hint="eastAsia" w:ascii="UD デジタル 教科書体 NK-R" w:hAnsi="UD デジタル 教科書体 NK-R" w:eastAsia="UD デジタル 教科書体 NK-R"/>
                          <w:sz w:val="28"/>
                        </w:rPr>
                        <w:t>記入日　　　　　　　　年　　　　　　月　　　　　　日</w:t>
                      </w:r>
                    </w:p>
                  </w:txbxContent>
                </v:textbox>
                <v:imagedata o:title=""/>
                <w10:wrap type="none" anchorx="text" anchory="text"/>
              </v:roundrect>
            </w:pict>
          </mc:Fallback>
        </mc:AlternateContent>
      </w:r>
    </w:p>
    <w:p>
      <w:pPr>
        <w:pStyle w:val="0"/>
        <w:pBdr>
          <w:top w:val="none" w:color="auto" w:sz="0" w:space="0"/>
          <w:left w:val="none" w:color="auto" w:sz="0" w:space="0"/>
          <w:bottom w:val="none" w:color="auto" w:sz="0" w:space="0"/>
          <w:right w:val="none" w:color="auto" w:sz="0" w:space="0"/>
        </w:pBdr>
        <w:spacing w:line="0" w:lineRule="atLeast"/>
        <w:jc w:val="left"/>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72"/>
        </w:rPr>
        <w:t>病気になったら</w:t>
      </w:r>
    </w:p>
    <w:tbl>
      <w:tblPr>
        <w:tblStyle w:val="17"/>
        <w:tblW w:w="0" w:type="auto"/>
        <w:tblInd w:w="0" w:type="dxa"/>
        <w:tblLayout w:type="fixed"/>
        <w:tblLook w:firstRow="1" w:lastRow="0" w:firstColumn="1" w:lastColumn="0" w:noHBand="0" w:noVBand="1" w:val="04A0"/>
      </w:tblPr>
      <w:tblGrid>
        <w:gridCol w:w="5003"/>
        <w:gridCol w:w="105"/>
        <w:gridCol w:w="4675"/>
      </w:tblGrid>
      <w:tr>
        <w:trPr>
          <w:trHeight w:val="362" w:hRule="atLeast"/>
        </w:trPr>
        <w:tc>
          <w:tcPr>
            <w:tcW w:w="5003" w:type="dxa"/>
            <w:tcBorders>
              <w:top w:val="none" w:color="auto" w:sz="0" w:space="0"/>
              <w:left w:val="none" w:color="auto" w:sz="0" w:space="0"/>
              <w:bottom w:val="dotted" w:color="FFFFFF" w:themeColor="background1" w:sz="4" w:space="0"/>
              <w:right w:val="dotted" w:color="FFFFFF" w:themeColor="background1" w:sz="4" w:space="0"/>
              <w:tl2br w:val="none" w:color="auto" w:sz="0" w:space="0"/>
              <w:tr2bl w:val="none" w:color="auto" w:sz="0" w:space="0"/>
            </w:tcBorders>
            <w:shd w:val="clear" w:color="auto" w:fill="auto"/>
            <w:vAlign w:val="top"/>
          </w:tcPr>
          <w:p>
            <w:pPr>
              <w:pStyle w:val="0"/>
              <w:spacing w:line="0" w:lineRule="atLeast"/>
              <w:rPr>
                <w:rFonts w:hint="eastAsia"/>
                <w:sz w:val="28"/>
              </w:rPr>
            </w:pPr>
            <w:r>
              <w:rPr>
                <w:rFonts w:hint="eastAsia" w:ascii="UD デジタル 教科書体 NK-R" w:hAnsi="UD デジタル 教科書体 NK-R" w:eastAsia="UD デジタル 教科書体 NK-R"/>
                <w:sz w:val="36"/>
              </w:rPr>
              <w:t>〈告知について〉</w:t>
            </w:r>
          </w:p>
        </w:tc>
        <w:tc>
          <w:tcPr>
            <w:tcW w:w="4780" w:type="dxa"/>
            <w:gridSpan w:val="2"/>
            <w:tcBorders>
              <w:top w:val="none" w:color="auto" w:sz="0" w:space="0"/>
              <w:left w:val="dotted" w:color="FFFFFF" w:themeColor="background1" w:sz="4" w:space="0"/>
              <w:bottom w:val="dotted" w:color="FFFFFF" w:themeColor="background1" w:sz="4" w:space="0"/>
              <w:right w:val="none" w:color="auto" w:sz="0" w:space="0"/>
              <w:tl2br w:val="none" w:color="auto" w:sz="0" w:space="0"/>
              <w:tr2bl w:val="none" w:color="auto" w:sz="0" w:space="0"/>
            </w:tcBorders>
            <w:vAlign w:val="top"/>
          </w:tcPr>
          <w:p>
            <w:pPr>
              <w:pStyle w:val="0"/>
              <w:spacing w:line="0" w:lineRule="atLeast"/>
              <w:rPr>
                <w:rFonts w:hint="eastAsia"/>
              </w:rPr>
            </w:pPr>
            <w:r>
              <w:rPr>
                <w:rFonts w:hint="eastAsia" w:ascii="UD デジタル 教科書体 NK-R" w:hAnsi="UD デジタル 教科書体 NK-R" w:eastAsia="UD デジタル 教科書体 NK-R"/>
                <w:sz w:val="24"/>
              </w:rPr>
              <w:t>＊チェック☑を入れてください。</w:t>
            </w:r>
          </w:p>
        </w:tc>
      </w:tr>
      <w:tr>
        <w:trPr>
          <w:trHeight w:val="2985" w:hRule="atLeast"/>
        </w:trPr>
        <w:tc>
          <w:tcPr>
            <w:tcW w:w="5003" w:type="dxa"/>
            <w:tcBorders>
              <w:top w:val="dotted" w:color="FFFFFF" w:themeColor="background1" w:sz="4" w:space="0"/>
              <w:left w:val="none" w:color="auto" w:sz="0" w:space="0"/>
              <w:bottom w:val="dotted" w:color="000000" w:themeColor="text1" w:sz="4" w:space="0"/>
              <w:right w:val="dotted" w:color="FFFFFF" w:themeColor="background1" w:sz="4" w:space="0"/>
              <w:tl2br w:val="none" w:color="auto" w:sz="0" w:space="0"/>
              <w:tr2bl w:val="none" w:color="auto" w:sz="0" w:space="0"/>
            </w:tcBorders>
            <w:vAlign w:val="top"/>
          </w:tcPr>
          <w:p>
            <w:pPr>
              <w:pStyle w:val="0"/>
              <w:spacing w:line="600" w:lineRule="auto"/>
              <w:rPr>
                <w:rFonts w:hint="eastAsia"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32"/>
              </w:rPr>
              <w:t>□病名・余命を告知してほしい</w:t>
            </w:r>
          </w:p>
          <w:p>
            <w:pPr>
              <w:pStyle w:val="0"/>
              <w:spacing w:line="600" w:lineRule="auto"/>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32"/>
              </w:rPr>
              <w:t>□家族等にまかせる</w:t>
            </w:r>
          </w:p>
        </w:tc>
        <w:tc>
          <w:tcPr>
            <w:tcW w:w="4780" w:type="dxa"/>
            <w:gridSpan w:val="2"/>
            <w:tcBorders>
              <w:top w:val="dotted" w:color="FFFFFF" w:themeColor="background1" w:sz="4" w:space="0"/>
              <w:left w:val="dotted" w:color="FFFFFF" w:themeColor="background1" w:sz="4" w:space="0"/>
              <w:bottom w:val="dotted" w:color="000000" w:themeColor="text1" w:sz="4" w:space="0"/>
              <w:right w:val="none" w:color="auto" w:sz="0" w:space="0"/>
              <w:tl2br w:val="none" w:color="auto" w:sz="0" w:space="0"/>
              <w:tr2bl w:val="none" w:color="auto" w:sz="0" w:space="0"/>
            </w:tcBorders>
            <w:vAlign w:val="top"/>
          </w:tcPr>
          <w:p>
            <w:pPr>
              <w:pStyle w:val="0"/>
              <w:spacing w:line="600" w:lineRule="auto"/>
              <w:rPr>
                <w:rFonts w:hint="eastAsia"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32"/>
              </w:rPr>
              <w:t>□病名のみ告知してほしい</w:t>
            </w:r>
          </w:p>
          <w:p>
            <w:pPr>
              <w:pStyle w:val="0"/>
              <w:spacing w:line="600" w:lineRule="auto"/>
              <w:rPr>
                <w:rFonts w:hint="eastAsia"/>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251460</wp:posOffset>
                      </wp:positionH>
                      <wp:positionV relativeFrom="paragraph">
                        <wp:posOffset>450850</wp:posOffset>
                      </wp:positionV>
                      <wp:extent cx="2427605" cy="7486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427605" cy="748665"/>
                              </a:xfrm>
                              <a:prstGeom prst="bracketPair">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5.5pt;mso-position-vertical-relative:text;mso-position-horizontal-relative:text;position:absolute;height:58.95pt;mso-wrap-distance-top:0pt;width:191.15pt;mso-wrap-distance-left:16pt;margin-left:19.8pt;z-index:3;" o:spid="_x0000_s1027" o:allowincell="t" o:allowoverlap="t" filled="f" stroked="t" strokecolor="#000000 [3200]" strokeweight="0.7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UD デジタル 教科書体 NK-R" w:hAnsi="UD デジタル 教科書体 NK-R" w:eastAsia="UD デジタル 教科書体 NK-R"/>
                <w:sz w:val="32"/>
              </w:rPr>
              <w:t>□その他</w:t>
            </w:r>
          </w:p>
        </w:tc>
      </w:tr>
      <w:tr>
        <w:trPr/>
        <w:tc>
          <w:tcPr>
            <w:tcW w:w="5003" w:type="dxa"/>
            <w:tcBorders>
              <w:top w:val="dotted" w:color="000000" w:themeColor="text1" w:sz="4" w:space="0"/>
              <w:left w:val="none" w:color="auto" w:sz="0" w:space="0"/>
              <w:bottom w:val="single" w:color="FFFFFF" w:themeColor="background1" w:sz="4" w:space="0"/>
              <w:right w:val="dotted" w:color="FFFFFF" w:themeColor="background1" w:sz="4" w:space="0"/>
              <w:tl2br w:val="none" w:color="auto" w:sz="0" w:space="0"/>
              <w:tr2bl w:val="none" w:color="auto" w:sz="0" w:space="0"/>
            </w:tcBorders>
            <w:vAlign w:val="top"/>
          </w:tcPr>
          <w:p>
            <w:pPr>
              <w:pStyle w:val="0"/>
              <w:spacing w:line="360" w:lineRule="auto"/>
              <w:rPr>
                <w:rFonts w:hint="eastAsia"/>
                <w:sz w:val="28"/>
              </w:rPr>
            </w:pPr>
            <w:r>
              <w:rPr>
                <w:rFonts w:hint="eastAsia" w:ascii="UD デジタル 教科書体 NK-R" w:hAnsi="UD デジタル 教科書体 NK-R" w:eastAsia="UD デジタル 教科書体 NK-R"/>
                <w:sz w:val="36"/>
              </w:rPr>
              <w:t>〈臓器提供・献体について〉</w:t>
            </w:r>
          </w:p>
        </w:tc>
        <w:tc>
          <w:tcPr>
            <w:tcW w:w="4780" w:type="dxa"/>
            <w:gridSpan w:val="2"/>
            <w:tcBorders>
              <w:top w:val="dotted" w:color="000000" w:themeColor="text1" w:sz="4" w:space="0"/>
              <w:left w:val="dotted" w:color="FFFFFF" w:themeColor="background1" w:sz="4" w:space="0"/>
              <w:bottom w:val="single" w:color="FFFFFF" w:themeColor="background1" w:sz="4" w:space="0"/>
              <w:right w:val="none" w:color="auto" w:sz="0" w:space="0"/>
              <w:tl2br w:val="none" w:color="auto" w:sz="0" w:space="0"/>
              <w:tr2bl w:val="none" w:color="auto" w:sz="0" w:space="0"/>
            </w:tcBorders>
            <w:vAlign w:val="top"/>
          </w:tcPr>
          <w:p>
            <w:pPr>
              <w:pStyle w:val="0"/>
              <w:spacing w:line="360" w:lineRule="auto"/>
              <w:rPr>
                <w:rFonts w:hint="eastAsia"/>
              </w:rPr>
            </w:pPr>
            <w:r>
              <w:rPr>
                <w:rFonts w:hint="eastAsia" w:ascii="UD デジタル 教科書体 NK-R" w:hAnsi="UD デジタル 教科書体 NK-R" w:eastAsia="UD デジタル 教科書体 NK-R"/>
                <w:sz w:val="24"/>
              </w:rPr>
              <w:t>＊チェック☑を入れてください。</w:t>
            </w:r>
          </w:p>
        </w:tc>
      </w:tr>
      <w:tr>
        <w:trPr>
          <w:trHeight w:val="3009" w:hRule="atLeast"/>
        </w:trPr>
        <w:tc>
          <w:tcPr>
            <w:tcW w:w="5108" w:type="dxa"/>
            <w:gridSpan w:val="2"/>
            <w:tcBorders>
              <w:top w:val="single" w:color="FFFFFF" w:themeColor="background1" w:sz="4" w:space="0"/>
              <w:left w:val="none" w:color="auto" w:sz="0" w:space="0"/>
              <w:bottom w:val="single" w:color="auto" w:sz="4" w:space="0"/>
              <w:right w:val="dotted" w:color="FFFFFF" w:themeColor="background1" w:sz="4" w:space="0"/>
              <w:tl2br w:val="none" w:color="auto" w:sz="0" w:space="0"/>
              <w:tr2bl w:val="none" w:color="auto" w:sz="0" w:space="0"/>
            </w:tcBorders>
            <w:vAlign w:val="top"/>
          </w:tcPr>
          <w:p>
            <w:pPr>
              <w:pStyle w:val="0"/>
              <w:spacing w:line="0" w:lineRule="atLeast"/>
              <w:rPr>
                <w:rFonts w:hint="eastAsia"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32"/>
              </w:rPr>
              <w:t>□臓器提供意思表示カードを</w:t>
            </w:r>
          </w:p>
          <w:p>
            <w:pPr>
              <w:pStyle w:val="0"/>
              <w:spacing w:line="0" w:lineRule="atLeast"/>
              <w:ind w:firstLine="320" w:firstLineChars="100"/>
              <w:rPr>
                <w:rFonts w:hint="eastAsia"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32"/>
              </w:rPr>
              <w:t>持っている</w:t>
            </w:r>
          </w:p>
          <w:p>
            <w:pPr>
              <w:pStyle w:val="0"/>
              <w:spacing w:line="360" w:lineRule="auto"/>
              <w:rPr>
                <w:rFonts w:hint="eastAsia"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32"/>
              </w:rPr>
              <w:t>□献体の登録をしている</w:t>
            </w:r>
          </w:p>
          <w:p>
            <w:pPr>
              <w:pStyle w:val="0"/>
              <w:spacing w:line="360" w:lineRule="auto"/>
              <w:rPr>
                <w:rFonts w:hint="eastAsia"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32"/>
              </w:rPr>
              <w:t>　　</w:t>
            </w:r>
            <w:r>
              <w:rPr>
                <w:rFonts w:hint="eastAsia" w:ascii="UD デジタル 教科書体 NK-R" w:hAnsi="UD デジタル 教科書体 NK-R" w:eastAsia="UD デジタル 教科書体 NK-R"/>
                <w:sz w:val="28"/>
                <w:u w:val="thick" w:color="auto"/>
              </w:rPr>
              <w:t>登録先　　　　　　　　　　　　　　　　　　　　　　　　　　　　　</w:t>
            </w:r>
          </w:p>
          <w:p>
            <w:pPr>
              <w:pStyle w:val="0"/>
              <w:spacing w:line="360" w:lineRule="auto"/>
              <w:ind w:firstLine="280" w:firstLineChars="100"/>
              <w:rPr>
                <w:rFonts w:hint="eastAsia"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28"/>
                <w:u w:val="thick" w:color="auto"/>
              </w:rPr>
              <w:t>電話番号　　　　　　　　　　　　　　　　　　　　　　　　　　　　　　</w:t>
            </w:r>
          </w:p>
        </w:tc>
        <w:tc>
          <w:tcPr>
            <w:tcW w:w="4675" w:type="dxa"/>
            <w:tcBorders>
              <w:top w:val="single" w:color="FFFFFF" w:themeColor="background1" w:sz="4" w:space="0"/>
              <w:left w:val="dotted" w:color="FFFFFF" w:themeColor="background1" w:sz="4" w:space="0"/>
              <w:bottom w:val="single" w:color="auto" w:sz="4" w:space="0"/>
              <w:right w:val="none" w:color="auto" w:sz="0" w:space="0"/>
              <w:tl2br w:val="none" w:color="auto" w:sz="0" w:space="0"/>
              <w:tr2bl w:val="none" w:color="auto" w:sz="0" w:space="0"/>
            </w:tcBorders>
            <w:vAlign w:val="top"/>
          </w:tcPr>
          <w:p>
            <w:pPr>
              <w:pStyle w:val="0"/>
              <w:spacing w:line="360" w:lineRule="auto"/>
              <w:rPr>
                <w:rFonts w:hint="eastAsia"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32"/>
              </w:rPr>
              <w:t>□臓器提供・献体を希望しない</w:t>
            </w:r>
          </w:p>
          <w:p>
            <w:pPr>
              <w:pStyle w:val="0"/>
              <w:spacing w:line="360" w:lineRule="auto"/>
              <w:rPr>
                <w:rFonts w:hint="eastAsia" w:ascii="UD デジタル 教科書体 NK-R" w:hAnsi="UD デジタル 教科書体 NK-R" w:eastAsia="UD デジタル 教科書体 NK-R"/>
                <w:sz w:val="32"/>
              </w:rPr>
            </w:pPr>
            <w:r>
              <w:rPr>
                <w:rFonts w:hint="eastAsia" w:ascii="UD デジタル 教科書体 NK-R" w:hAnsi="UD デジタル 教科書体 NK-R" w:eastAsia="UD デジタル 教科書体 NK-R"/>
                <w:sz w:val="32"/>
              </w:rPr>
              <w:t>□家族の判断にまかせる</w:t>
            </w:r>
          </w:p>
          <w:p>
            <w:pPr>
              <w:pStyle w:val="0"/>
              <w:spacing w:line="360" w:lineRule="auto"/>
              <w:rPr>
                <w:rFonts w:hint="eastAsia" w:ascii="UD デジタル 教科書体 NK-R" w:hAnsi="UD デジタル 教科書体 NK-R" w:eastAsia="UD デジタル 教科書体 NK-R"/>
                <w:sz w:val="3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197485</wp:posOffset>
                      </wp:positionH>
                      <wp:positionV relativeFrom="paragraph">
                        <wp:posOffset>368935</wp:posOffset>
                      </wp:positionV>
                      <wp:extent cx="2566670" cy="6026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566670" cy="602615"/>
                              </a:xfrm>
                              <a:prstGeom prst="bracketPair">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9.05pt;mso-position-vertical-relative:text;mso-position-horizontal-relative:text;position:absolute;height:47.45pt;mso-wrap-distance-top:0pt;width:202.1pt;mso-wrap-distance-left:16pt;margin-left:15.55pt;z-index:4;" o:spid="_x0000_s1028" o:allowincell="t" o:allowoverlap="t" filled="f" stroked="t" strokecolor="#000000 [3200]" strokeweight="0.7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UD デジタル 教科書体 NK-R" w:hAnsi="UD デジタル 教科書体 NK-R" w:eastAsia="UD デジタル 教科書体 NK-R"/>
                <w:sz w:val="32"/>
              </w:rPr>
              <w:t>□その他</w:t>
            </w:r>
          </w:p>
        </w:tc>
      </w:tr>
    </w:tbl>
    <w:p>
      <w:pPr>
        <w:pStyle w:val="0"/>
        <w:pBdr>
          <w:top w:val="none" w:color="auto" w:sz="0" w:space="0"/>
          <w:left w:val="none" w:color="auto" w:sz="0" w:space="0"/>
          <w:bottom w:val="none" w:color="auto" w:sz="0" w:space="0"/>
          <w:right w:val="none" w:color="auto" w:sz="0" w:space="0"/>
        </w:pBdr>
        <w:spacing w:line="0" w:lineRule="atLeast"/>
        <w:jc w:val="left"/>
        <w:rPr>
          <w:rFonts w:hint="eastAsia" w:ascii="UD デジタル 教科書体 NK-R" w:hAnsi="UD デジタル 教科書体 NK-R" w:eastAsia="UD デジタル 教科書体 NK-R"/>
          <w:sz w:val="36"/>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-144145</wp:posOffset>
                </wp:positionH>
                <wp:positionV relativeFrom="paragraph">
                  <wp:posOffset>182880</wp:posOffset>
                </wp:positionV>
                <wp:extent cx="6373495" cy="35052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373495" cy="350520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pBdr>
                                <w:top w:val="none" w:color="auto" w:sz="0" w:space="0"/>
                                <w:left w:val="none" w:color="auto" w:sz="0" w:space="0"/>
                                <w:bottom w:val="none" w:color="auto" w:sz="0" w:space="0"/>
                                <w:right w:val="none" w:color="auto" w:sz="0" w:space="0"/>
                              </w:pBdr>
                              <w:spacing w:line="0" w:lineRule="atLeast"/>
                              <w:ind w:leftChars="0" w:firstLine="630" w:firstLineChars="225"/>
                              <w:jc w:val="left"/>
                              <w:rPr>
                                <w:rFonts w:hint="eastAsia" w:ascii="UD デジタル 教科書体 NK-R" w:hAnsi="UD デジタル 教科書体 NK-R" w:eastAsia="UD デジタル 教科書体 NK-R"/>
                                <w:color w:val="000000" w:themeColor="text1"/>
                                <w:sz w:val="28"/>
                              </w:rPr>
                            </w:pPr>
                            <w:r>
                              <w:rPr>
                                <w:rFonts w:hint="eastAsia" w:ascii="UD デジタル 教科書体 NK-R" w:hAnsi="UD デジタル 教科書体 NK-R" w:eastAsia="UD デジタル 教科書体 NK-R"/>
                                <w:color w:val="000000" w:themeColor="text1"/>
                                <w:sz w:val="28"/>
                              </w:rPr>
                              <w:t>次のページでは、「</w:t>
                            </w:r>
                            <w:r>
                              <w:rPr>
                                <w:rFonts w:hint="eastAsia" w:ascii="UD デジタル 教科書体 NK-R" w:hAnsi="UD デジタル 教科書体 NK-R" w:eastAsia="UD デジタル 教科書体 NK-R"/>
                                <w:color w:val="000000" w:themeColor="text1"/>
                                <w:sz w:val="32"/>
                              </w:rPr>
                              <w:t>終末期医療に関する事前指示書</w:t>
                            </w:r>
                            <w:r>
                              <w:rPr>
                                <w:rFonts w:hint="eastAsia" w:ascii="UD デジタル 教科書体 NK-R" w:hAnsi="UD デジタル 教科書体 NK-R" w:eastAsia="UD デジタル 教科書体 NK-R"/>
                                <w:color w:val="000000" w:themeColor="text1"/>
                                <w:sz w:val="28"/>
                              </w:rPr>
                              <w:t>」を案内します。</w:t>
                            </w:r>
                          </w:p>
                          <w:p>
                            <w:pPr>
                              <w:pStyle w:val="0"/>
                              <w:pBdr>
                                <w:top w:val="none" w:color="auto" w:sz="0" w:space="0"/>
                                <w:left w:val="none" w:color="auto" w:sz="0" w:space="0"/>
                                <w:bottom w:val="none" w:color="auto" w:sz="0" w:space="0"/>
                                <w:right w:val="none" w:color="auto" w:sz="0" w:space="0"/>
                              </w:pBdr>
                              <w:spacing w:line="0" w:lineRule="atLeast"/>
                              <w:ind w:left="420" w:leftChars="200" w:right="296" w:rightChars="141" w:firstLine="210" w:firstLineChars="75"/>
                              <w:jc w:val="left"/>
                              <w:rPr>
                                <w:rFonts w:hint="eastAsia" w:ascii="UD デジタル 教科書体 NK-R" w:hAnsi="UD デジタル 教科書体 NK-R" w:eastAsia="UD デジタル 教科書体 NK-R"/>
                                <w:color w:val="000000" w:themeColor="text1"/>
                                <w:sz w:val="28"/>
                              </w:rPr>
                            </w:pPr>
                            <w:r>
                              <w:rPr>
                                <w:rFonts w:hint="eastAsia" w:ascii="UD デジタル 教科書体 NK-R" w:hAnsi="UD デジタル 教科書体 NK-R" w:eastAsia="UD デジタル 教科書体 NK-R"/>
                                <w:color w:val="000000" w:themeColor="text1"/>
                                <w:sz w:val="28"/>
                              </w:rPr>
                              <w:t>終末期とは、「生命維持処置を行わなければ、比較的短時間であろう、不治で回復不能の状態」のことです。このような状態に陥ったとき、自分で治療やケアなどについて決めたり、人に伝えたりすることができるでしょうか。治療やケアに関する考えを、あなたの大切な人と話しておくと、もしもの時に、あなたの考えに沿った治療やケアを受けられる可能性が高いと言われています。</w:t>
                            </w:r>
                          </w:p>
                          <w:p>
                            <w:pPr>
                              <w:pStyle w:val="0"/>
                              <w:spacing w:line="0" w:lineRule="atLeast"/>
                              <w:jc w:val="center"/>
                              <w:rPr>
                                <w:rFonts w:hint="eastAsia"/>
                                <w:color w:val="000000" w:themeColor="text1"/>
                              </w:rPr>
                            </w:pPr>
                            <w:r>
                              <w:rPr>
                                <w:rFonts w:hint="eastAsia" w:ascii="UD デジタル 教科書体 NK-R" w:hAnsi="UD デジタル 教科書体 NK-R" w:eastAsia="UD デジタル 教科書体 NK-R"/>
                                <w:color w:val="000000" w:themeColor="text1"/>
                                <w:sz w:val="36"/>
                              </w:rPr>
                              <w:t>　　　</w:t>
                            </w:r>
                            <w:r>
                              <w:rPr>
                                <w:rFonts w:hint="eastAsia" w:ascii="UD デジタル 教科書体 NK-R" w:hAnsi="UD デジタル 教科書体 NK-R" w:eastAsia="UD デジタル 教科書体 NK-R"/>
                                <w:color w:val="000000" w:themeColor="text1"/>
                                <w:sz w:val="28"/>
                              </w:rPr>
                              <w:t>「終末期医療に関する事前指示書」は、万が一あなたが自分の気持ちを</w:t>
                            </w:r>
                          </w:p>
                          <w:p>
                            <w:pPr>
                              <w:pStyle w:val="0"/>
                              <w:spacing w:line="0" w:lineRule="atLeast"/>
                              <w:ind w:left="223" w:leftChars="-87" w:hanging="406" w:hangingChars="145"/>
                              <w:jc w:val="center"/>
                              <w:rPr>
                                <w:rFonts w:hint="eastAsia"/>
                                <w:color w:val="000000" w:themeColor="text1"/>
                              </w:rPr>
                            </w:pPr>
                            <w:r>
                              <w:rPr>
                                <w:rFonts w:hint="eastAsia" w:ascii="UD デジタル 教科書体 NK-R" w:hAnsi="UD デジタル 教科書体 NK-R" w:eastAsia="UD デジタル 教科書体 NK-R"/>
                                <w:color w:val="000000" w:themeColor="text1"/>
                                <w:sz w:val="28"/>
                              </w:rPr>
                              <w:t>　　　話せなくなった時には、心の声を伝えることができるかけがえのないものに</w:t>
                            </w:r>
                          </w:p>
                          <w:p>
                            <w:pPr>
                              <w:pStyle w:val="0"/>
                              <w:spacing w:line="0" w:lineRule="atLeast"/>
                              <w:ind w:left="410" w:leftChars="195" w:firstLine="25" w:firstLineChars="9"/>
                              <w:rPr>
                                <w:rFonts w:hint="eastAsia"/>
                                <w:color w:val="000000" w:themeColor="text1"/>
                              </w:rPr>
                            </w:pPr>
                            <w:r>
                              <w:rPr>
                                <w:rFonts w:hint="eastAsia" w:ascii="UD デジタル 教科書体 NK-R" w:hAnsi="UD デジタル 教科書体 NK-R" w:eastAsia="UD デジタル 教科書体 NK-R"/>
                                <w:color w:val="000000" w:themeColor="text1"/>
                                <w:sz w:val="28"/>
                              </w:rPr>
                              <w:t>なり、ご家族やお世話になる方の心の負担を軽くすることができるでしょう。</w:t>
                            </w:r>
                          </w:p>
                        </w:txbxContent>
                      </wps:txbx>
                      <wps:bodyPr vertOverflow="overflow" horzOverflow="overflow" wrap="square" anchor="ctr"/>
                    </wps:wsp>
                  </a:graphicData>
                </a:graphic>
              </wp:anchor>
            </w:drawing>
          </mc:Choice>
          <mc:Fallback>
            <w:pict>
              <v:roundrect id="オブジェクト 0" style="mso-wrap-distance-right:16pt;mso-wrap-distance-bottom:0pt;margin-top:14.4pt;mso-position-vertical-relative:text;mso-position-horizontal-relative:text;v-text-anchor:middle;position:absolute;height:276pt;mso-wrap-distance-top:0pt;width:501.85pt;mso-wrap-distance-left:16pt;margin-left:-11.35pt;z-index:5;" o:spid="_x0000_s1029" o:allowincell="t" o:allowoverlap="t" filled="t" fillcolor="#d9d9d9 [2732]" stroked="t" strokecolor="#42709c" strokeweight="1pt" o:spt="2" arcsize="10923f">
                <v:fill/>
                <v:stroke linestyle="single" miterlimit="8" endcap="flat" dashstyle="solid" filltype="solid"/>
                <v:textbox style="layout-flow:horizontal;">
                  <w:txbxContent>
                    <w:p>
                      <w:pPr>
                        <w:pStyle w:val="0"/>
                        <w:pBdr>
                          <w:top w:val="none" w:color="auto" w:sz="0" w:space="0"/>
                          <w:left w:val="none" w:color="auto" w:sz="0" w:space="0"/>
                          <w:bottom w:val="none" w:color="auto" w:sz="0" w:space="0"/>
                          <w:right w:val="none" w:color="auto" w:sz="0" w:space="0"/>
                        </w:pBdr>
                        <w:spacing w:line="0" w:lineRule="atLeast"/>
                        <w:ind w:leftChars="0" w:firstLine="630" w:firstLineChars="225"/>
                        <w:jc w:val="left"/>
                        <w:rPr>
                          <w:rFonts w:hint="eastAsia" w:ascii="UD デジタル 教科書体 NK-R" w:hAnsi="UD デジタル 教科書体 NK-R" w:eastAsia="UD デジタル 教科書体 NK-R"/>
                          <w:color w:val="000000" w:themeColor="text1"/>
                          <w:sz w:val="28"/>
                        </w:rPr>
                      </w:pPr>
                      <w:r>
                        <w:rPr>
                          <w:rFonts w:hint="eastAsia" w:ascii="UD デジタル 教科書体 NK-R" w:hAnsi="UD デジタル 教科書体 NK-R" w:eastAsia="UD デジタル 教科書体 NK-R"/>
                          <w:color w:val="000000" w:themeColor="text1"/>
                          <w:sz w:val="28"/>
                        </w:rPr>
                        <w:t>次のページでは、「</w:t>
                      </w:r>
                      <w:r>
                        <w:rPr>
                          <w:rFonts w:hint="eastAsia" w:ascii="UD デジタル 教科書体 NK-R" w:hAnsi="UD デジタル 教科書体 NK-R" w:eastAsia="UD デジタル 教科書体 NK-R"/>
                          <w:color w:val="000000" w:themeColor="text1"/>
                          <w:sz w:val="32"/>
                        </w:rPr>
                        <w:t>終末期医療に関する事前指示書</w:t>
                      </w:r>
                      <w:r>
                        <w:rPr>
                          <w:rFonts w:hint="eastAsia" w:ascii="UD デジタル 教科書体 NK-R" w:hAnsi="UD デジタル 教科書体 NK-R" w:eastAsia="UD デジタル 教科書体 NK-R"/>
                          <w:color w:val="000000" w:themeColor="text1"/>
                          <w:sz w:val="28"/>
                        </w:rPr>
                        <w:t>」を案内します。</w:t>
                      </w:r>
                    </w:p>
                    <w:p>
                      <w:pPr>
                        <w:pStyle w:val="0"/>
                        <w:pBdr>
                          <w:top w:val="none" w:color="auto" w:sz="0" w:space="0"/>
                          <w:left w:val="none" w:color="auto" w:sz="0" w:space="0"/>
                          <w:bottom w:val="none" w:color="auto" w:sz="0" w:space="0"/>
                          <w:right w:val="none" w:color="auto" w:sz="0" w:space="0"/>
                        </w:pBdr>
                        <w:spacing w:line="0" w:lineRule="atLeast"/>
                        <w:ind w:left="420" w:leftChars="200" w:right="296" w:rightChars="141" w:firstLine="210" w:firstLineChars="75"/>
                        <w:jc w:val="left"/>
                        <w:rPr>
                          <w:rFonts w:hint="eastAsia" w:ascii="UD デジタル 教科書体 NK-R" w:hAnsi="UD デジタル 教科書体 NK-R" w:eastAsia="UD デジタル 教科書体 NK-R"/>
                          <w:color w:val="000000" w:themeColor="text1"/>
                          <w:sz w:val="28"/>
                        </w:rPr>
                      </w:pPr>
                      <w:r>
                        <w:rPr>
                          <w:rFonts w:hint="eastAsia" w:ascii="UD デジタル 教科書体 NK-R" w:hAnsi="UD デジタル 教科書体 NK-R" w:eastAsia="UD デジタル 教科書体 NK-R"/>
                          <w:color w:val="000000" w:themeColor="text1"/>
                          <w:sz w:val="28"/>
                        </w:rPr>
                        <w:t>終末期とは、「生命維持処置を行わなければ、比較的短時間であろう、不治で回復不能の状態」のことです。このような状態に陥ったとき、自分で治療やケアなどについて決めたり、人に伝えたりすることができるでしょうか。治療やケアに関する考えを、あなたの大切な人と話しておくと、もしもの時に、あなたの考えに沿った治療やケアを受けられる可能性が高いと言われています。</w:t>
                      </w:r>
                    </w:p>
                    <w:p>
                      <w:pPr>
                        <w:pStyle w:val="0"/>
                        <w:spacing w:line="0" w:lineRule="atLeast"/>
                        <w:jc w:val="center"/>
                        <w:rPr>
                          <w:rFonts w:hint="eastAsia"/>
                          <w:color w:val="000000" w:themeColor="text1"/>
                        </w:rPr>
                      </w:pPr>
                      <w:r>
                        <w:rPr>
                          <w:rFonts w:hint="eastAsia" w:ascii="UD デジタル 教科書体 NK-R" w:hAnsi="UD デジタル 教科書体 NK-R" w:eastAsia="UD デジタル 教科書体 NK-R"/>
                          <w:color w:val="000000" w:themeColor="text1"/>
                          <w:sz w:val="36"/>
                        </w:rPr>
                        <w:t>　　　</w:t>
                      </w:r>
                      <w:r>
                        <w:rPr>
                          <w:rFonts w:hint="eastAsia" w:ascii="UD デジタル 教科書体 NK-R" w:hAnsi="UD デジタル 教科書体 NK-R" w:eastAsia="UD デジタル 教科書体 NK-R"/>
                          <w:color w:val="000000" w:themeColor="text1"/>
                          <w:sz w:val="28"/>
                        </w:rPr>
                        <w:t>「終末期医療に関する事前指示書」は、万が一あなたが自分の気持ちを</w:t>
                      </w:r>
                    </w:p>
                    <w:p>
                      <w:pPr>
                        <w:pStyle w:val="0"/>
                        <w:spacing w:line="0" w:lineRule="atLeast"/>
                        <w:ind w:left="223" w:leftChars="-87" w:hanging="406" w:hangingChars="145"/>
                        <w:jc w:val="center"/>
                        <w:rPr>
                          <w:rFonts w:hint="eastAsia"/>
                          <w:color w:val="000000" w:themeColor="text1"/>
                        </w:rPr>
                      </w:pPr>
                      <w:r>
                        <w:rPr>
                          <w:rFonts w:hint="eastAsia" w:ascii="UD デジタル 教科書体 NK-R" w:hAnsi="UD デジタル 教科書体 NK-R" w:eastAsia="UD デジタル 教科書体 NK-R"/>
                          <w:color w:val="000000" w:themeColor="text1"/>
                          <w:sz w:val="28"/>
                        </w:rPr>
                        <w:t>　　　話せなくなった時には、心の声を伝えることができるかけがえのないものに</w:t>
                      </w:r>
                    </w:p>
                    <w:p>
                      <w:pPr>
                        <w:pStyle w:val="0"/>
                        <w:spacing w:line="0" w:lineRule="atLeast"/>
                        <w:ind w:left="410" w:leftChars="195" w:firstLine="25" w:firstLineChars="9"/>
                        <w:rPr>
                          <w:rFonts w:hint="eastAsia"/>
                          <w:color w:val="000000" w:themeColor="text1"/>
                        </w:rPr>
                      </w:pPr>
                      <w:r>
                        <w:rPr>
                          <w:rFonts w:hint="eastAsia" w:ascii="UD デジタル 教科書体 NK-R" w:hAnsi="UD デジタル 教科書体 NK-R" w:eastAsia="UD デジタル 教科書体 NK-R"/>
                          <w:color w:val="000000" w:themeColor="text1"/>
                          <w:sz w:val="28"/>
                        </w:rPr>
                        <w:t>なり、ご家族やお世話になる方の心の負担を軽くすることができるでしょう。</w:t>
                      </w:r>
                    </w:p>
                  </w:txbxContent>
                </v:textbox>
                <v:imagedata o:title=""/>
                <w10:wrap type="none" anchorx="text" anchory="text"/>
              </v:roundrect>
            </w:pict>
          </mc:Fallback>
        </mc:AlternateContent>
      </w:r>
    </w:p>
    <w:p>
      <w:pPr>
        <w:pStyle w:val="0"/>
        <w:pBdr>
          <w:top w:val="none" w:color="auto" w:sz="0" w:space="0"/>
          <w:left w:val="none" w:color="auto" w:sz="0" w:space="0"/>
          <w:bottom w:val="none" w:color="auto" w:sz="0" w:space="0"/>
          <w:right w:val="none" w:color="auto" w:sz="0" w:space="0"/>
        </w:pBdr>
        <w:spacing w:line="0" w:lineRule="atLeast"/>
        <w:jc w:val="left"/>
        <w:rPr>
          <w:rFonts w:hint="eastAsia" w:ascii="UD デジタル 教科書体 NK-R" w:hAnsi="UD デジタル 教科書体 NK-R" w:eastAsia="UD デジタル 教科書体 NK-R"/>
          <w:sz w:val="36"/>
        </w:rPr>
      </w:pPr>
    </w:p>
    <w:p>
      <w:pPr>
        <w:pStyle w:val="0"/>
        <w:pBdr>
          <w:top w:val="none" w:color="auto" w:sz="0" w:space="0"/>
          <w:left w:val="none" w:color="auto" w:sz="0" w:space="0"/>
          <w:bottom w:val="none" w:color="auto" w:sz="0" w:space="0"/>
          <w:right w:val="none" w:color="auto" w:sz="0" w:space="0"/>
        </w:pBdr>
        <w:spacing w:line="0" w:lineRule="atLeast"/>
        <w:ind w:leftChars="0" w:firstLine="810" w:firstLineChars="225"/>
        <w:jc w:val="left"/>
        <w:rPr>
          <w:rFonts w:hint="eastAsia" w:ascii="UD デジタル 教科書体 NK-R" w:hAnsi="UD デジタル 教科書体 NK-R" w:eastAsia="UD デジタル 教科書体 NK-R"/>
          <w:sz w:val="36"/>
        </w:rPr>
      </w:pPr>
    </w:p>
    <w:p>
      <w:pPr>
        <w:pStyle w:val="0"/>
        <w:pBdr>
          <w:top w:val="none" w:color="auto" w:sz="0" w:space="0"/>
          <w:left w:val="none" w:color="auto" w:sz="0" w:space="0"/>
          <w:bottom w:val="none" w:color="auto" w:sz="0" w:space="0"/>
          <w:right w:val="none" w:color="auto" w:sz="0" w:space="0"/>
        </w:pBdr>
        <w:spacing w:line="0" w:lineRule="atLeast"/>
        <w:jc w:val="left"/>
        <w:rPr>
          <w:rFonts w:hint="eastAsia" w:ascii="UD デジタル 教科書体 NK-R" w:hAnsi="UD デジタル 教科書体 NK-R" w:eastAsia="UD デジタル 教科書体 NK-R"/>
          <w:sz w:val="36"/>
        </w:rPr>
      </w:pPr>
    </w:p>
    <w:p>
      <w:pPr>
        <w:pStyle w:val="0"/>
        <w:pBdr>
          <w:top w:val="none" w:color="auto" w:sz="0" w:space="0"/>
          <w:left w:val="none" w:color="auto" w:sz="0" w:space="0"/>
          <w:bottom w:val="none" w:color="auto" w:sz="0" w:space="0"/>
          <w:right w:val="none" w:color="auto" w:sz="0" w:space="0"/>
        </w:pBdr>
        <w:spacing w:line="0" w:lineRule="atLeast"/>
        <w:jc w:val="left"/>
        <w:rPr>
          <w:rFonts w:hint="eastAsia" w:ascii="UD デジタル 教科書体 NK-R" w:hAnsi="UD デジタル 教科書体 NK-R" w:eastAsia="UD デジタル 教科書体 NK-R"/>
          <w:sz w:val="36"/>
        </w:rPr>
      </w:pPr>
    </w:p>
    <w:p>
      <w:pPr>
        <w:pStyle w:val="0"/>
        <w:pBdr>
          <w:top w:val="none" w:color="auto" w:sz="0" w:space="0"/>
          <w:left w:val="none" w:color="auto" w:sz="0" w:space="0"/>
          <w:bottom w:val="none" w:color="auto" w:sz="0" w:space="0"/>
          <w:right w:val="none" w:color="auto" w:sz="0" w:space="0"/>
        </w:pBdr>
        <w:spacing w:line="0" w:lineRule="atLeast"/>
        <w:jc w:val="left"/>
        <w:rPr>
          <w:rFonts w:hint="eastAsia" w:ascii="UD デジタル 教科書体 NK-R" w:hAnsi="UD デジタル 教科書体 NK-R" w:eastAsia="UD デジタル 教科書体 NK-R"/>
          <w:sz w:val="36"/>
        </w:rPr>
      </w:pPr>
    </w:p>
    <w:p>
      <w:pPr>
        <w:pStyle w:val="0"/>
        <w:pBdr>
          <w:top w:val="none" w:color="auto" w:sz="0" w:space="0"/>
          <w:left w:val="none" w:color="auto" w:sz="0" w:space="0"/>
          <w:bottom w:val="none" w:color="auto" w:sz="0" w:space="0"/>
          <w:right w:val="none" w:color="auto" w:sz="0" w:space="0"/>
        </w:pBdr>
        <w:spacing w:line="0" w:lineRule="atLeast"/>
        <w:jc w:val="left"/>
        <w:rPr>
          <w:rFonts w:hint="eastAsia" w:ascii="UD デジタル 教科書体 NK-R" w:hAnsi="UD デジタル 教科書体 NK-R" w:eastAsia="UD デジタル 教科書体 NK-R"/>
          <w:sz w:val="36"/>
        </w:rPr>
      </w:pPr>
    </w:p>
    <w:p>
      <w:pPr>
        <w:pStyle w:val="0"/>
        <w:pBdr>
          <w:top w:val="none" w:color="auto" w:sz="0" w:space="0"/>
          <w:left w:val="none" w:color="auto" w:sz="0" w:space="0"/>
          <w:bottom w:val="none" w:color="auto" w:sz="0" w:space="0"/>
          <w:right w:val="none" w:color="auto" w:sz="0" w:space="0"/>
        </w:pBdr>
        <w:spacing w:line="0" w:lineRule="atLeast"/>
        <w:jc w:val="left"/>
        <w:rPr>
          <w:rFonts w:hint="eastAsia" w:ascii="UD デジタル 教科書体 NK-R" w:hAnsi="UD デジタル 教科書体 NK-R" w:eastAsia="UD デジタル 教科書体 NK-R"/>
          <w:sz w:val="36"/>
        </w:rPr>
      </w:pPr>
    </w:p>
    <w:p>
      <w:pPr>
        <w:pStyle w:val="0"/>
        <w:pBdr>
          <w:top w:val="none" w:color="auto" w:sz="0" w:space="0"/>
          <w:left w:val="none" w:color="auto" w:sz="0" w:space="0"/>
          <w:bottom w:val="none" w:color="auto" w:sz="0" w:space="0"/>
          <w:right w:val="none" w:color="auto" w:sz="0" w:space="0"/>
        </w:pBdr>
        <w:spacing w:line="0" w:lineRule="atLeast"/>
        <w:jc w:val="left"/>
        <w:rPr>
          <w:rFonts w:hint="eastAsia" w:ascii="UD デジタル 教科書体 NK-R" w:hAnsi="UD デジタル 教科書体 NK-R" w:eastAsia="UD デジタル 教科書体 NK-R"/>
          <w:sz w:val="36"/>
        </w:rPr>
      </w:pPr>
      <w:r>
        <w:rPr>
          <w:rFonts w:hint="eastAsia"/>
        </w:rPr>
        <w:drawing>
          <wp:anchor distT="0" distB="0" distL="203200" distR="203200" simplePos="0" relativeHeight="7" behindDoc="0" locked="0" layoutInCell="1" hidden="0" allowOverlap="1">
            <wp:simplePos x="0" y="0"/>
            <wp:positionH relativeFrom="column">
              <wp:posOffset>5630545</wp:posOffset>
            </wp:positionH>
            <wp:positionV relativeFrom="paragraph">
              <wp:posOffset>226060</wp:posOffset>
            </wp:positionV>
            <wp:extent cx="840740" cy="840740"/>
            <wp:effectExtent l="138430" t="138430" r="137795" b="137795"/>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5"/>
                    <a:stretch>
                      <a:fillRect/>
                    </a:stretch>
                  </pic:blipFill>
                  <pic:spPr>
                    <a:xfrm rot="1500000">
                      <a:off x="0" y="0"/>
                      <a:ext cx="840740" cy="840740"/>
                    </a:xfrm>
                    <a:prstGeom prst="rect">
                      <a:avLst/>
                    </a:prstGeom>
                  </pic:spPr>
                </pic:pic>
              </a:graphicData>
            </a:graphic>
          </wp:anchor>
        </w:drawing>
      </w:r>
      <w:r>
        <w:rPr>
          <w:rFonts w:hint="eastAsia"/>
        </w:rPr>
        <w:drawing>
          <wp:anchor distT="0" distB="0" distL="203200" distR="203200" simplePos="0" relativeHeight="6" behindDoc="0" locked="0" layoutInCell="1" hidden="0" allowOverlap="1">
            <wp:simplePos x="0" y="0"/>
            <wp:positionH relativeFrom="column">
              <wp:posOffset>-313690</wp:posOffset>
            </wp:positionH>
            <wp:positionV relativeFrom="paragraph">
              <wp:posOffset>173990</wp:posOffset>
            </wp:positionV>
            <wp:extent cx="876935" cy="876935"/>
            <wp:effectExtent l="114300" t="114300" r="113665" b="113665"/>
            <wp:wrapNone/>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5"/>
                    <a:stretch>
                      <a:fillRect/>
                    </a:stretch>
                  </pic:blipFill>
                  <pic:spPr>
                    <a:xfrm rot="-1080000" flipH="1">
                      <a:off x="0" y="0"/>
                      <a:ext cx="876935" cy="876935"/>
                    </a:xfrm>
                    <a:prstGeom prst="rect">
                      <a:avLst/>
                    </a:prstGeom>
                  </pic:spPr>
                </pic:pic>
              </a:graphicData>
            </a:graphic>
          </wp:anchor>
        </w:drawing>
      </w:r>
    </w:p>
    <w:p>
      <w:pPr>
        <w:pStyle w:val="0"/>
        <w:pBdr>
          <w:top w:val="none" w:color="auto" w:sz="0" w:space="0"/>
          <w:left w:val="none" w:color="auto" w:sz="0" w:space="0"/>
          <w:bottom w:val="none" w:color="auto" w:sz="0" w:space="0"/>
          <w:right w:val="none" w:color="auto" w:sz="0" w:space="0"/>
        </w:pBdr>
        <w:spacing w:line="0" w:lineRule="atLeast"/>
        <w:jc w:val="left"/>
        <w:rPr>
          <w:rFonts w:hint="eastAsia" w:ascii="UD デジタル 教科書体 NK-R" w:hAnsi="UD デジタル 教科書体 NK-R" w:eastAsia="UD デジタル 教科書体 NK-R"/>
          <w:sz w:val="36"/>
        </w:rPr>
      </w:pPr>
    </w:p>
    <w:p>
      <w:pPr>
        <w:pStyle w:val="0"/>
        <w:pBdr>
          <w:top w:val="none" w:color="auto" w:sz="0" w:space="0"/>
          <w:left w:val="none" w:color="auto" w:sz="0" w:space="0"/>
          <w:bottom w:val="none" w:color="auto" w:sz="0" w:space="0"/>
          <w:right w:val="none" w:color="auto" w:sz="0" w:space="0"/>
        </w:pBdr>
        <w:spacing w:line="0" w:lineRule="atLeast"/>
        <w:jc w:val="center"/>
        <w:rPr>
          <w:rFonts w:hint="eastAsia" w:ascii="UD デジタル 教科書体 NK-R" w:hAnsi="UD デジタル 教科書体 NK-R" w:eastAsia="UD デジタル 教科書体 NK-R"/>
          <w:sz w:val="40"/>
        </w:rPr>
      </w:pPr>
    </w:p>
    <w:p>
      <w:pPr>
        <w:pStyle w:val="0"/>
        <w:rPr>
          <w:rFonts w:hint="eastAsia"/>
        </w:rPr>
      </w:pPr>
      <w:bookmarkStart w:id="0" w:name="_GoBack"/>
      <w:bookmarkEnd w:id="0"/>
    </w:p>
    <w:sectPr>
      <w:pgSz w:w="11906" w:h="16838"/>
      <w:pgMar w:top="539" w:right="1083" w:bottom="992" w:left="1083"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474</Characters>
  <Application>JUST Note</Application>
  <Lines>40</Lines>
  <Paragraphs>23</Paragraphs>
  <CharactersWithSpaces>561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吉川　康子</dc:creator>
  <cp:lastModifiedBy>吉川　康子</cp:lastModifiedBy>
  <dcterms:created xsi:type="dcterms:W3CDTF">2023-04-20T05:33:00Z</dcterms:created>
  <dcterms:modified xsi:type="dcterms:W3CDTF">2023-04-20T05:33:00Z</dcterms:modified>
  <cp:revision>0</cp:revision>
</cp:coreProperties>
</file>