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Chars="0" w:firstLine="0" w:firstLineChars="0"/>
        <w:rPr>
          <w:rFonts w:hint="eastAsia" w:ascii="UD デジタル 教科書体 NK-R" w:hAnsi="UD デジタル 教科書体 NK-R" w:eastAsia="UD デジタル 教科書体 NK-R"/>
          <w:sz w:val="28"/>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2917190</wp:posOffset>
                </wp:positionH>
                <wp:positionV relativeFrom="paragraph">
                  <wp:posOffset>144145</wp:posOffset>
                </wp:positionV>
                <wp:extent cx="3133725"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33725" cy="39052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wps:txbx>
                      <wps:bodyPr vertOverflow="overflow" horzOverflow="overflow" wrap="square" anchor="ctr"/>
                    </wps:wsp>
                  </a:graphicData>
                </a:graphic>
              </wp:anchor>
            </w:drawing>
          </mc:Choice>
          <mc:Fallback>
            <w:pict>
              <v:roundrect id="オブジェクト 0" style="mso-wrap-distance-right:16pt;mso-wrap-distance-bottom:0pt;margin-top:11.35pt;mso-position-vertical-relative:text;mso-position-horizontal-relative:text;v-text-anchor:middle;position:absolute;height:30.75pt;mso-wrap-distance-top:0pt;width:246.75pt;mso-wrap-distance-left:16pt;margin-left:229.7pt;z-index:24;"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v:textbox>
                <v:imagedata o:title=""/>
                <w10:wrap type="none" anchorx="text" anchory="text"/>
              </v:roundrect>
            </w:pict>
          </mc:Fallback>
        </mc:AlternateContent>
      </w:r>
    </w:p>
    <w:p>
      <w:pPr>
        <w:pStyle w:val="0"/>
        <w:spacing w:line="0" w:lineRule="atLeast"/>
        <w:ind w:leftChars="0" w:firstLine="0" w:firstLineChars="0"/>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72"/>
        </w:rPr>
        <w:t>ペット</w:t>
      </w:r>
      <w:bookmarkStart w:id="0" w:name="_GoBack"/>
      <w:bookmarkEnd w:id="0"/>
    </w:p>
    <w:p>
      <w:pPr>
        <w:pStyle w:val="0"/>
        <w:spacing w:line="0" w:lineRule="atLeast"/>
        <w:ind w:leftChars="0" w:firstLine="0" w:firstLineChars="0"/>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＊もしものことがあったときに、誰かにペットの世話をお願いすることを想定して記入してください。</w:t>
      </w:r>
    </w:p>
    <w:tbl>
      <w:tblPr>
        <w:tblStyle w:val="17"/>
        <w:tblW w:w="0" w:type="auto"/>
        <w:tblInd w:w="0" w:type="dxa"/>
        <w:tblLayout w:type="fixed"/>
        <w:tblLook w:firstRow="1" w:lastRow="0" w:firstColumn="1" w:lastColumn="0" w:noHBand="0" w:noVBand="1" w:val="04A0"/>
      </w:tblPr>
      <w:tblGrid>
        <w:gridCol w:w="3983"/>
        <w:gridCol w:w="15"/>
        <w:gridCol w:w="405"/>
        <w:gridCol w:w="2415"/>
        <w:gridCol w:w="2928"/>
      </w:tblGrid>
      <w:tr>
        <w:trPr/>
        <w:tc>
          <w:tcPr>
            <w:tcW w:w="9746" w:type="dxa"/>
            <w:gridSpan w:val="5"/>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■ペットの種類</w:t>
            </w:r>
          </w:p>
          <w:p>
            <w:pPr>
              <w:pStyle w:val="0"/>
              <w:spacing w:line="0" w:lineRule="atLeast"/>
              <w:rPr>
                <w:rFonts w:hint="eastAsia"/>
              </w:rPr>
            </w:pPr>
            <w:r>
              <w:rPr>
                <w:rFonts w:hint="eastAsia" w:ascii="UD デジタル 教科書体 NK-R" w:hAnsi="UD デジタル 教科書体 NK-R" w:eastAsia="UD デジタル 教科書体 NK-R"/>
                <w:sz w:val="28"/>
              </w:rPr>
              <w:t>　　　　　　　　　　　　　　　　犬　　　・　　　猫　　　・　　　その他（　　　　　　　　　　　　　　　　　　　　　　　）</w:t>
            </w:r>
          </w:p>
        </w:tc>
      </w:tr>
      <w:tr>
        <w:trPr>
          <w:trHeight w:val="582" w:hRule="atLeast"/>
        </w:trPr>
        <w:tc>
          <w:tcPr>
            <w:tcW w:w="39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■名前</w:t>
            </w:r>
          </w:p>
        </w:tc>
        <w:tc>
          <w:tcPr>
            <w:tcW w:w="283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■生年月日</w:t>
            </w:r>
          </w:p>
        </w:tc>
        <w:tc>
          <w:tcPr>
            <w:tcW w:w="2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■性別</w:t>
            </w:r>
          </w:p>
        </w:tc>
      </w:tr>
      <w:tr>
        <w:trPr/>
        <w:tc>
          <w:tcPr>
            <w:tcW w:w="39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■登録番号（犬）</w:t>
            </w:r>
          </w:p>
        </w:tc>
        <w:tc>
          <w:tcPr>
            <w:tcW w:w="574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■避妊・去勢手術の有無</w:t>
            </w:r>
          </w:p>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　　　　　　　　　　　　　　　　　　　　　　　　　有　　　・　　　無</w:t>
            </w:r>
          </w:p>
        </w:tc>
      </w:tr>
      <w:tr>
        <w:trPr/>
        <w:tc>
          <w:tcPr>
            <w:tcW w:w="9746" w:type="dxa"/>
            <w:gridSpan w:val="5"/>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■かかりつけの動物病院</w:t>
            </w:r>
          </w:p>
          <w:p>
            <w:pPr>
              <w:pStyle w:val="0"/>
              <w:spacing w:line="0" w:lineRule="atLeast"/>
              <w:rPr>
                <w:rFonts w:hint="eastAsia"/>
              </w:rPr>
            </w:pPr>
            <w:r>
              <w:rPr>
                <w:rFonts w:hint="eastAsia" w:ascii="UD デジタル 教科書体 NK-R" w:hAnsi="UD デジタル 教科書体 NK-R" w:eastAsia="UD デジタル 教科書体 NK-R"/>
                <w:sz w:val="28"/>
              </w:rPr>
              <w:t>病院名　　　　　　　　　　　　　　　　　　　　　　　　　　　　　　　　　</w:t>
            </w:r>
            <w:r>
              <w:rPr>
                <w:rFonts w:hint="eastAsia" w:ascii="UD デジタル 教科書体 NK-R" w:hAnsi="UD デジタル 教科書体 NK-R" w:eastAsia="UD デジタル 教科書体 NK-R"/>
                <w:sz w:val="22"/>
              </w:rPr>
              <w:t>電話番号</w:t>
            </w:r>
            <w:r>
              <w:rPr>
                <w:rFonts w:hint="eastAsia"/>
              </w:rPr>
              <w:t>　　　　　　　　　</w:t>
            </w:r>
          </w:p>
        </w:tc>
      </w:tr>
      <w:tr>
        <w:trPr/>
        <w:tc>
          <w:tcPr>
            <w:tcW w:w="440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■ごはん</w:t>
            </w:r>
          </w:p>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いつものごはん</w:t>
            </w:r>
          </w:p>
        </w:tc>
        <w:tc>
          <w:tcPr>
            <w:tcW w:w="534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28"/>
              </w:rPr>
            </w:pPr>
          </w:p>
          <w:p>
            <w:pPr>
              <w:pStyle w:val="0"/>
              <w:spacing w:line="0" w:lineRule="atLeas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好きなごはん</w:t>
            </w:r>
          </w:p>
        </w:tc>
      </w:tr>
      <w:tr>
        <w:trPr>
          <w:trHeight w:val="674" w:hRule="atLeast"/>
        </w:trPr>
        <w:tc>
          <w:tcPr>
            <w:tcW w:w="440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回数　　　　　　一日（　　　　）回</w:t>
            </w:r>
          </w:p>
        </w:tc>
        <w:tc>
          <w:tcPr>
            <w:tcW w:w="534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時間帯</w:t>
            </w:r>
          </w:p>
        </w:tc>
      </w:tr>
      <w:tr>
        <w:trPr>
          <w:trHeight w:val="3364" w:hRule="atLeast"/>
        </w:trPr>
        <w:tc>
          <w:tcPr>
            <w:tcW w:w="9746" w:type="dxa"/>
            <w:gridSpan w:val="5"/>
            <w:vAlign w:val="top"/>
          </w:tcPr>
          <w:p>
            <w:pPr>
              <w:pStyle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8"/>
              </w:rPr>
              <w:t>■私にもしものことがあったら</w:t>
            </w:r>
            <w:r>
              <w:rPr>
                <w:rFonts w:hint="eastAsia" w:ascii="UD デジタル 教科書体 NK-R" w:hAnsi="UD デジタル 教科書体 NK-R" w:eastAsia="UD デジタル 教科書体 NK-R"/>
              </w:rPr>
              <w:t>（例：○○さんに引き取ってもらいたい　等）</w:t>
            </w:r>
          </w:p>
        </w:tc>
      </w:tr>
      <w:tr>
        <w:trPr>
          <w:trHeight w:val="3560" w:hRule="atLeast"/>
        </w:trPr>
        <w:tc>
          <w:tcPr>
            <w:tcW w:w="9746" w:type="dxa"/>
            <w:gridSpan w:val="5"/>
            <w:vAlign w:val="top"/>
          </w:tcPr>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8"/>
              </w:rPr>
              <w:t>■その他</w:t>
            </w:r>
            <w:r>
              <w:rPr>
                <w:rFonts w:hint="eastAsia" w:ascii="UD デジタル 教科書体 NK-R" w:hAnsi="UD デジタル 教科書体 NK-R" w:eastAsia="UD デジタル 教科書体 NK-R"/>
                <w:sz w:val="22"/>
              </w:rPr>
              <w:t>（例：飼育上の注意　等）</w:t>
            </w:r>
          </w:p>
        </w:tc>
      </w:tr>
    </w:tbl>
    <w:p>
      <w:pPr>
        <w:pStyle w:val="0"/>
        <w:spacing w:line="0" w:lineRule="atLeast"/>
        <w:rPr>
          <w:rFonts w:hint="eastAsia"/>
        </w:rPr>
      </w:pPr>
      <w:r>
        <w:rPr>
          <w:rFonts w:hint="eastAsia" w:ascii="UD デジタル 教科書体 NK-R" w:hAnsi="UD デジタル 教科書体 NK-R" w:eastAsia="UD デジタル 教科書体 NK-R"/>
          <w:sz w:val="28"/>
        </w:rPr>
        <w:t>＊ペットの引取りをお願いしたい場合は、事前に相手に依頼をしておき、費用については、財産の中から負担付遺贈をする等、遺言書に書いておくと良いでしょう。</w:t>
      </w:r>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266</Characters>
  <Application>JUST Note</Application>
  <Lines>24</Lines>
  <Paragraphs>20</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2023-04-20T06:04:00Z</dcterms:created>
  <dcterms:modified xsi:type="dcterms:W3CDTF">2023-04-20T06:04:00Z</dcterms:modified>
  <cp:revision>0</cp:revision>
</cp:coreProperties>
</file>