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0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147320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1.6pt;mso-position-vertical-relative:text;mso-position-horizontal-relative:text;v-text-anchor:middle;position:absolute;height:30.75pt;mso-wrap-distance-top:0pt;width:246.75pt;mso-wrap-distance-left:16pt;margin-left:237pt;z-index:50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〈生活基盤の契約〉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66"/>
        <w:gridCol w:w="2844"/>
        <w:gridCol w:w="2977"/>
        <w:gridCol w:w="1578"/>
      </w:tblGrid>
      <w:tr>
        <w:trPr>
          <w:trHeight w:val="363" w:hRule="atLeast"/>
        </w:trPr>
        <w:tc>
          <w:tcPr>
            <w:tcW w:w="2466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種類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契約先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支払方法（引落口座など）</w:t>
            </w:r>
          </w:p>
        </w:tc>
        <w:tc>
          <w:tcPr>
            <w:tcW w:w="1578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備考</w:t>
            </w:r>
          </w:p>
        </w:tc>
      </w:tr>
      <w:tr>
        <w:trPr>
          <w:trHeight w:val="905" w:hRule="atLeast"/>
        </w:trPr>
        <w:tc>
          <w:tcPr>
            <w:tcW w:w="2466" w:type="dxa"/>
            <w:vAlign w:val="top"/>
          </w:tcPr>
          <w:p>
            <w:pPr>
              <w:pStyle w:val="0"/>
              <w:spacing w:line="600" w:lineRule="auto"/>
              <w:jc w:val="distribute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電気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5" w:hRule="atLeast"/>
        </w:trPr>
        <w:tc>
          <w:tcPr>
            <w:tcW w:w="2466" w:type="dxa"/>
            <w:vAlign w:val="top"/>
          </w:tcPr>
          <w:p>
            <w:pPr>
              <w:pStyle w:val="0"/>
              <w:spacing w:line="600" w:lineRule="auto"/>
              <w:jc w:val="distribute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ガス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6" w:hRule="atLeast"/>
        </w:trPr>
        <w:tc>
          <w:tcPr>
            <w:tcW w:w="24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distribute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電話</w:t>
            </w:r>
          </w:p>
        </w:tc>
        <w:tc>
          <w:tcPr>
            <w:tcW w:w="28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5" w:hRule="atLeast"/>
        </w:trPr>
        <w:tc>
          <w:tcPr>
            <w:tcW w:w="24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distribute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携帯電話</w:t>
            </w:r>
          </w:p>
        </w:tc>
        <w:tc>
          <w:tcPr>
            <w:tcW w:w="28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5" w:hRule="atLeast"/>
        </w:trPr>
        <w:tc>
          <w:tcPr>
            <w:tcW w:w="24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インターネット</w:t>
            </w:r>
          </w:p>
        </w:tc>
        <w:tc>
          <w:tcPr>
            <w:tcW w:w="28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3" w:hRule="atLeast"/>
        </w:trPr>
        <w:tc>
          <w:tcPr>
            <w:tcW w:w="24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インターネットの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プロバイダー</w:t>
            </w:r>
          </w:p>
        </w:tc>
        <w:tc>
          <w:tcPr>
            <w:tcW w:w="28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5" w:hRule="atLeast"/>
        </w:trPr>
        <w:tc>
          <w:tcPr>
            <w:tcW w:w="24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5" w:hRule="atLeast"/>
        </w:trPr>
        <w:tc>
          <w:tcPr>
            <w:tcW w:w="24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228600</wp:posOffset>
                </wp:positionV>
                <wp:extent cx="6200775" cy="35318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200775" cy="353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〈　メ　モ　〉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＊書き足りないことなどを自由にお書きください。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066800" cy="1066800"/>
                                  <wp:effectExtent l="0" t="0" r="0" b="0"/>
                                  <wp:docPr id="1028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8pt;mso-position-vertical-relative:text;mso-position-horizontal-relative:text;position:absolute;height:278.10000000000002pt;mso-wrap-distance-top:0pt;width:488.25pt;mso-wrap-distance-left:5.65pt;margin-left:2.9pt;z-index:2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  <w:t>〈　メ　モ　〉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＊書き足りないことなどを自由にお書きください。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066800" cy="1066800"/>
                            <wp:effectExtent l="0" t="0" r="0" b="0"/>
                            <wp:docPr id="1028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92</Characters>
  <Application>JUST Note</Application>
  <Lines>60</Lines>
  <Paragraphs>16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2023-04-20T06:19:00Z</dcterms:created>
  <dcterms:modified xsi:type="dcterms:W3CDTF">2023-04-20T06:19:00Z</dcterms:modified>
  <cp:revision>0</cp:revision>
</cp:coreProperties>
</file>